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45FE8" w14:textId="66BA0849" w:rsidR="008D3C39" w:rsidRDefault="00CE25BE">
      <w:pPr>
        <w:pStyle w:val="CRCoverPage"/>
        <w:tabs>
          <w:tab w:val="right" w:pos="9638"/>
        </w:tabs>
        <w:outlineLvl w:val="0"/>
        <w:rPr>
          <w:b/>
          <w:sz w:val="24"/>
          <w:szCs w:val="24"/>
          <w:lang w:val="en-US" w:eastAsia="zh-CN"/>
        </w:rPr>
      </w:pPr>
      <w:r>
        <w:rPr>
          <w:b/>
          <w:sz w:val="24"/>
        </w:rPr>
        <w:t>3GPP SA WG2 Meeting #16</w:t>
      </w:r>
      <w:r w:rsidR="00A30203">
        <w:rPr>
          <w:b/>
          <w:sz w:val="24"/>
        </w:rPr>
        <w:t>9</w:t>
      </w:r>
      <w:r w:rsidR="005435CC">
        <w:rPr>
          <w:b/>
          <w:sz w:val="24"/>
          <w:szCs w:val="24"/>
        </w:rPr>
        <w:tab/>
        <w:t>S2-</w:t>
      </w:r>
      <w:r w:rsidR="00EB21F4" w:rsidRPr="00EB21F4">
        <w:rPr>
          <w:b/>
          <w:sz w:val="24"/>
          <w:szCs w:val="24"/>
          <w:lang w:val="en-US"/>
        </w:rPr>
        <w:t>250</w:t>
      </w:r>
      <w:r w:rsidR="0001072E">
        <w:rPr>
          <w:b/>
          <w:sz w:val="24"/>
          <w:szCs w:val="24"/>
          <w:lang w:val="en-US"/>
        </w:rPr>
        <w:t>4675</w:t>
      </w:r>
    </w:p>
    <w:p w14:paraId="40102431" w14:textId="2205B80B" w:rsidR="008D3C39" w:rsidRDefault="00A30203">
      <w:pPr>
        <w:pStyle w:val="CRCoverPage"/>
        <w:pBdr>
          <w:bottom w:val="single" w:sz="6" w:space="0" w:color="auto"/>
        </w:pBdr>
        <w:tabs>
          <w:tab w:val="right" w:pos="9638"/>
        </w:tabs>
        <w:outlineLvl w:val="0"/>
        <w:rPr>
          <w:b/>
          <w:sz w:val="24"/>
          <w:szCs w:val="24"/>
          <w:lang w:val="en-US" w:eastAsia="zh-CN"/>
        </w:rPr>
      </w:pPr>
      <w:r>
        <w:rPr>
          <w:rFonts w:eastAsia="SimSun" w:hint="eastAsia"/>
          <w:b/>
          <w:sz w:val="24"/>
          <w:lang w:val="en-US" w:eastAsia="zh-CN"/>
        </w:rPr>
        <w:t>May</w:t>
      </w:r>
      <w:r w:rsidR="0063143B">
        <w:rPr>
          <w:b/>
          <w:sz w:val="24"/>
        </w:rPr>
        <w:t xml:space="preserve"> </w:t>
      </w:r>
      <w:r>
        <w:rPr>
          <w:b/>
          <w:sz w:val="24"/>
        </w:rPr>
        <w:t>19</w:t>
      </w:r>
      <w:r w:rsidR="0063143B">
        <w:rPr>
          <w:b/>
          <w:sz w:val="24"/>
        </w:rPr>
        <w:t xml:space="preserve"> - </w:t>
      </w:r>
      <w:r>
        <w:rPr>
          <w:b/>
          <w:sz w:val="24"/>
        </w:rPr>
        <w:t>23</w:t>
      </w:r>
      <w:r w:rsidR="0063143B">
        <w:rPr>
          <w:b/>
          <w:sz w:val="24"/>
          <w:szCs w:val="24"/>
        </w:rPr>
        <w:t>, 202</w:t>
      </w:r>
      <w:r w:rsidR="0063143B">
        <w:rPr>
          <w:rFonts w:eastAsia="SimSun" w:hint="eastAsia"/>
          <w:b/>
          <w:sz w:val="24"/>
          <w:szCs w:val="24"/>
          <w:lang w:val="en-US" w:eastAsia="zh-CN"/>
        </w:rPr>
        <w:t>5</w:t>
      </w:r>
      <w:r w:rsidR="0063143B">
        <w:rPr>
          <w:b/>
          <w:sz w:val="24"/>
          <w:szCs w:val="24"/>
        </w:rPr>
        <w:t xml:space="preserve">, </w:t>
      </w:r>
      <w:r>
        <w:rPr>
          <w:b/>
          <w:sz w:val="24"/>
          <w:szCs w:val="24"/>
        </w:rPr>
        <w:t>Fukuoka</w:t>
      </w:r>
      <w:r w:rsidR="0063143B">
        <w:rPr>
          <w:rFonts w:eastAsia="SimSun" w:hint="eastAsia"/>
          <w:b/>
          <w:sz w:val="24"/>
          <w:szCs w:val="24"/>
          <w:lang w:val="en-US" w:eastAsia="zh-CN"/>
        </w:rPr>
        <w:t xml:space="preserve">, </w:t>
      </w:r>
      <w:r>
        <w:rPr>
          <w:rFonts w:eastAsia="SimSun"/>
          <w:b/>
          <w:sz w:val="24"/>
          <w:szCs w:val="24"/>
          <w:lang w:val="en-US" w:eastAsia="zh-CN"/>
        </w:rPr>
        <w:t>Japan</w:t>
      </w:r>
      <w:r w:rsidR="0063143B">
        <w:rPr>
          <w:rFonts w:eastAsia="SimSun"/>
          <w:b/>
          <w:sz w:val="24"/>
          <w:szCs w:val="24"/>
          <w:lang w:val="en-US" w:eastAsia="zh-CN"/>
        </w:rPr>
        <w:t xml:space="preserve">            </w:t>
      </w:r>
      <w:r w:rsidR="005435CC">
        <w:rPr>
          <w:rFonts w:eastAsia="Arial Unicode MS"/>
          <w:b/>
          <w:bCs/>
          <w:sz w:val="24"/>
        </w:rPr>
        <w:t xml:space="preserve">                                       </w:t>
      </w:r>
    </w:p>
    <w:p w14:paraId="46494EA2" w14:textId="3FBDB2DF" w:rsidR="008D3C39" w:rsidRPr="0063143B" w:rsidRDefault="005435CC" w:rsidP="00D853BF">
      <w:pPr>
        <w:pStyle w:val="Title"/>
        <w:spacing w:before="0" w:line="240" w:lineRule="auto"/>
        <w:rPr>
          <w:sz w:val="22"/>
          <w:szCs w:val="22"/>
          <w:lang w:eastAsia="zh-CN"/>
        </w:rPr>
      </w:pPr>
      <w:r>
        <w:t>Title:</w:t>
      </w:r>
      <w:r>
        <w:tab/>
      </w:r>
      <w:r w:rsidR="0063143B" w:rsidRPr="0063143B">
        <w:rPr>
          <w:sz w:val="22"/>
          <w:szCs w:val="22"/>
          <w:lang w:eastAsia="zh-CN"/>
        </w:rPr>
        <w:t xml:space="preserve">Reply LS on </w:t>
      </w:r>
      <w:r w:rsidR="0063143B">
        <w:rPr>
          <w:rFonts w:hint="eastAsia"/>
          <w:sz w:val="22"/>
          <w:szCs w:val="22"/>
          <w:lang w:eastAsia="zh-CN"/>
        </w:rPr>
        <w:t>c</w:t>
      </w:r>
      <w:r w:rsidR="0063143B" w:rsidRPr="0063143B">
        <w:rPr>
          <w:sz w:val="22"/>
          <w:szCs w:val="22"/>
          <w:lang w:eastAsia="zh-CN"/>
        </w:rPr>
        <w:t xml:space="preserve">larification of </w:t>
      </w:r>
      <w:r w:rsidR="00523693">
        <w:rPr>
          <w:sz w:val="22"/>
          <w:szCs w:val="22"/>
          <w:lang w:eastAsia="zh-CN"/>
        </w:rPr>
        <w:t>SCP data collection</w:t>
      </w:r>
      <w:r w:rsidR="0063143B" w:rsidRPr="0063143B">
        <w:rPr>
          <w:sz w:val="22"/>
          <w:szCs w:val="22"/>
          <w:lang w:eastAsia="zh-CN"/>
        </w:rPr>
        <w:t xml:space="preserve"> from </w:t>
      </w:r>
      <w:r w:rsidR="00523693">
        <w:rPr>
          <w:sz w:val="22"/>
          <w:szCs w:val="22"/>
          <w:lang w:eastAsia="zh-CN"/>
        </w:rPr>
        <w:t>CT</w:t>
      </w:r>
      <w:r w:rsidR="004D264A">
        <w:rPr>
          <w:sz w:val="22"/>
          <w:szCs w:val="22"/>
          <w:lang w:eastAsia="zh-CN"/>
        </w:rPr>
        <w:t>4</w:t>
      </w:r>
    </w:p>
    <w:p w14:paraId="055A66BC" w14:textId="7BD1B4DD" w:rsidR="008D3C39" w:rsidRDefault="005435CC" w:rsidP="00D853BF">
      <w:pPr>
        <w:pStyle w:val="Title"/>
        <w:spacing w:before="0" w:line="240" w:lineRule="auto"/>
      </w:pPr>
      <w:r>
        <w:t>Response to:</w:t>
      </w:r>
      <w:r>
        <w:tab/>
      </w:r>
      <w:r w:rsidR="00F8562F" w:rsidRPr="00841C78">
        <w:rPr>
          <w:sz w:val="22"/>
          <w:szCs w:val="22"/>
        </w:rPr>
        <w:t>LS out Clarification on SCP data collection</w:t>
      </w:r>
      <w:r w:rsidR="00E94BFF" w:rsidRPr="00841C78">
        <w:rPr>
          <w:color w:val="000000"/>
          <w:sz w:val="22"/>
          <w:szCs w:val="22"/>
        </w:rPr>
        <w:t xml:space="preserve"> </w:t>
      </w:r>
      <w:r w:rsidR="004C5807" w:rsidRPr="00841C78">
        <w:rPr>
          <w:color w:val="000000"/>
          <w:sz w:val="22"/>
          <w:szCs w:val="22"/>
        </w:rPr>
        <w:t>(</w:t>
      </w:r>
      <w:r w:rsidR="00841C78" w:rsidRPr="00841C78">
        <w:rPr>
          <w:color w:val="000000"/>
          <w:sz w:val="22"/>
          <w:szCs w:val="22"/>
        </w:rPr>
        <w:t>S2-2504509_</w:t>
      </w:r>
      <w:r w:rsidR="00FA580C" w:rsidRPr="00841C78">
        <w:rPr>
          <w:sz w:val="22"/>
          <w:szCs w:val="22"/>
          <w:lang w:eastAsia="zh-CN"/>
        </w:rPr>
        <w:t>C4</w:t>
      </w:r>
      <w:r w:rsidR="0063143B" w:rsidRPr="00841C78">
        <w:rPr>
          <w:rFonts w:hint="eastAsia"/>
          <w:sz w:val="22"/>
          <w:szCs w:val="22"/>
          <w:lang w:eastAsia="zh-CN"/>
        </w:rPr>
        <w:t>-25</w:t>
      </w:r>
      <w:r w:rsidR="00FA580C" w:rsidRPr="00841C78">
        <w:rPr>
          <w:sz w:val="22"/>
          <w:szCs w:val="22"/>
          <w:lang w:eastAsia="zh-CN"/>
        </w:rPr>
        <w:t>1477</w:t>
      </w:r>
      <w:r w:rsidR="004C5807" w:rsidRPr="00841C78">
        <w:rPr>
          <w:color w:val="000000"/>
          <w:sz w:val="22"/>
          <w:szCs w:val="22"/>
        </w:rPr>
        <w:t>)</w:t>
      </w:r>
    </w:p>
    <w:p w14:paraId="7823F184" w14:textId="77777777" w:rsidR="008D3C39" w:rsidRDefault="005435CC" w:rsidP="00D853BF">
      <w:pPr>
        <w:pStyle w:val="Title"/>
        <w:spacing w:before="0" w:line="240" w:lineRule="auto"/>
        <w:rPr>
          <w:color w:val="000000"/>
        </w:rPr>
      </w:pPr>
      <w:r>
        <w:t>Release:</w:t>
      </w:r>
      <w:r>
        <w:tab/>
      </w:r>
      <w:r w:rsidRPr="0063143B">
        <w:rPr>
          <w:sz w:val="22"/>
          <w:szCs w:val="22"/>
          <w:lang w:eastAsia="zh-CN"/>
        </w:rPr>
        <w:t>Release 19</w:t>
      </w:r>
    </w:p>
    <w:p w14:paraId="15F55023" w14:textId="22651B32" w:rsidR="008D3C39" w:rsidRDefault="005435CC" w:rsidP="00D853BF">
      <w:pPr>
        <w:pStyle w:val="Title"/>
        <w:spacing w:before="0" w:line="240" w:lineRule="auto"/>
        <w:rPr>
          <w:color w:val="000000"/>
        </w:rPr>
      </w:pPr>
      <w:r>
        <w:t>Work Item:</w:t>
      </w:r>
      <w:r>
        <w:tab/>
      </w:r>
      <w:r w:rsidR="00516513">
        <w:rPr>
          <w:sz w:val="22"/>
          <w:szCs w:val="22"/>
        </w:rPr>
        <w:t>AIML</w:t>
      </w:r>
      <w:r w:rsidR="0063143B" w:rsidRPr="0063143B">
        <w:rPr>
          <w:sz w:val="22"/>
          <w:szCs w:val="22"/>
        </w:rPr>
        <w:t>_</w:t>
      </w:r>
      <w:r w:rsidR="00516513">
        <w:rPr>
          <w:sz w:val="22"/>
          <w:szCs w:val="22"/>
        </w:rPr>
        <w:t>CN</w:t>
      </w:r>
    </w:p>
    <w:p w14:paraId="7F1019DD" w14:textId="77777777" w:rsidR="008D3C39" w:rsidRDefault="008D3C39" w:rsidP="00D853BF">
      <w:pPr>
        <w:spacing w:after="60" w:line="240" w:lineRule="auto"/>
        <w:ind w:left="1985" w:hanging="1985"/>
        <w:rPr>
          <w:rFonts w:ascii="Arial" w:hAnsi="Arial" w:cs="Arial"/>
          <w:b/>
        </w:rPr>
      </w:pPr>
    </w:p>
    <w:p w14:paraId="27BD3A9C" w14:textId="77777777" w:rsidR="008D3C39" w:rsidRDefault="005435CC" w:rsidP="00D853BF">
      <w:pPr>
        <w:pStyle w:val="Source"/>
        <w:spacing w:line="240" w:lineRule="auto"/>
        <w:rPr>
          <w:b w:val="0"/>
          <w:color w:val="C00000"/>
        </w:rPr>
      </w:pPr>
      <w:r w:rsidRPr="00FD4773">
        <w:rPr>
          <w:bCs/>
          <w:kern w:val="28"/>
        </w:rPr>
        <w:t>Source:</w:t>
      </w:r>
      <w:r>
        <w:tab/>
      </w:r>
      <w:r>
        <w:rPr>
          <w:rFonts w:eastAsia="SimSun" w:hint="eastAsia"/>
          <w:lang w:val="en-US" w:eastAsia="zh-CN"/>
        </w:rPr>
        <w:t>SA2</w:t>
      </w:r>
    </w:p>
    <w:p w14:paraId="217E27F3" w14:textId="3EF0788F" w:rsidR="008D3C39" w:rsidRDefault="005435CC" w:rsidP="00D853BF">
      <w:pPr>
        <w:pStyle w:val="Source"/>
        <w:spacing w:line="240" w:lineRule="auto"/>
        <w:rPr>
          <w:lang w:val="en-US" w:eastAsia="zh-CN"/>
        </w:rPr>
      </w:pPr>
      <w:r w:rsidRPr="00FD4773">
        <w:rPr>
          <w:bCs/>
          <w:kern w:val="28"/>
        </w:rPr>
        <w:t>To:</w:t>
      </w:r>
      <w:r>
        <w:rPr>
          <w:lang w:val="it-IT"/>
        </w:rPr>
        <w:tab/>
      </w:r>
      <w:r w:rsidR="008D398C">
        <w:rPr>
          <w:lang w:val="fr-FR" w:eastAsia="zh-CN"/>
        </w:rPr>
        <w:t>CT</w:t>
      </w:r>
      <w:r w:rsidR="004D264A">
        <w:rPr>
          <w:lang w:val="fr-FR" w:eastAsia="zh-CN"/>
        </w:rPr>
        <w:t>4</w:t>
      </w:r>
    </w:p>
    <w:p w14:paraId="7FCF4E5E" w14:textId="77777777" w:rsidR="008D3C39" w:rsidRDefault="005435CC" w:rsidP="00D853BF">
      <w:pPr>
        <w:pStyle w:val="Source"/>
        <w:spacing w:line="240" w:lineRule="auto"/>
        <w:rPr>
          <w:lang w:val="it-IT"/>
        </w:rPr>
      </w:pPr>
      <w:r w:rsidRPr="00FD4773">
        <w:rPr>
          <w:bCs/>
          <w:kern w:val="28"/>
        </w:rPr>
        <w:t>Cc:</w:t>
      </w:r>
      <w:r>
        <w:rPr>
          <w:lang w:val="it-IT"/>
        </w:rPr>
        <w:tab/>
      </w:r>
    </w:p>
    <w:p w14:paraId="4EFE7C16" w14:textId="77777777" w:rsidR="008D3C39" w:rsidRDefault="008D3C39" w:rsidP="00D853BF">
      <w:pPr>
        <w:spacing w:after="60" w:line="240" w:lineRule="auto"/>
        <w:ind w:left="1985" w:hanging="1985"/>
        <w:rPr>
          <w:rFonts w:ascii="Arial" w:hAnsi="Arial" w:cs="Arial"/>
          <w:bCs/>
          <w:lang w:val="it-IT"/>
        </w:rPr>
      </w:pPr>
    </w:p>
    <w:p w14:paraId="13EB2F49" w14:textId="77777777" w:rsidR="008D3C39" w:rsidRDefault="005435CC" w:rsidP="00D853BF">
      <w:pPr>
        <w:tabs>
          <w:tab w:val="left" w:pos="2070"/>
        </w:tabs>
        <w:spacing w:after="60" w:line="240" w:lineRule="auto"/>
        <w:rPr>
          <w:rFonts w:ascii="Arial" w:eastAsia="SimSun" w:hAnsi="Arial"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4081CE73" w14:textId="1B530645" w:rsidR="00FD4773" w:rsidRPr="001C24DF" w:rsidRDefault="00FD4773" w:rsidP="00D853BF">
      <w:pPr>
        <w:pStyle w:val="Contact"/>
        <w:tabs>
          <w:tab w:val="clear" w:pos="2268"/>
        </w:tabs>
        <w:spacing w:after="60" w:line="240" w:lineRule="auto"/>
        <w:rPr>
          <w:bCs/>
          <w:lang w:val="en-US"/>
        </w:rPr>
      </w:pPr>
      <w:r w:rsidRPr="000F4E43">
        <w:t>Name:</w:t>
      </w:r>
      <w:r w:rsidRPr="000F4E43">
        <w:rPr>
          <w:bCs/>
        </w:rPr>
        <w:tab/>
      </w:r>
      <w:r w:rsidR="00FD6E77">
        <w:rPr>
          <w:bCs/>
          <w:lang w:val="en-US"/>
        </w:rPr>
        <w:t>Uri Baniel</w:t>
      </w:r>
    </w:p>
    <w:p w14:paraId="4ED9DDD4" w14:textId="76084F0F" w:rsidR="00FD4773" w:rsidRPr="000F4E43" w:rsidRDefault="00FD4773" w:rsidP="00D853BF">
      <w:pPr>
        <w:pStyle w:val="Contact"/>
        <w:tabs>
          <w:tab w:val="clear" w:pos="2268"/>
        </w:tabs>
        <w:spacing w:after="60" w:line="240" w:lineRule="auto"/>
        <w:rPr>
          <w:bCs/>
          <w:color w:val="0000FF"/>
        </w:rPr>
      </w:pPr>
      <w:r w:rsidRPr="00FD4773">
        <w:t>E-mail Address:</w:t>
      </w:r>
      <w:r w:rsidRPr="000F4E43">
        <w:rPr>
          <w:bCs/>
          <w:color w:val="0000FF"/>
        </w:rPr>
        <w:tab/>
      </w:r>
      <w:r w:rsidR="00FD6E77">
        <w:rPr>
          <w:bCs/>
          <w:color w:val="0000FF"/>
        </w:rPr>
        <w:t>uri</w:t>
      </w:r>
      <w:r w:rsidR="001C24DF">
        <w:rPr>
          <w:bCs/>
          <w:color w:val="0000FF"/>
        </w:rPr>
        <w:t xml:space="preserve"> DOT </w:t>
      </w:r>
      <w:r w:rsidR="00FD6E77">
        <w:rPr>
          <w:bCs/>
          <w:color w:val="0000FF"/>
        </w:rPr>
        <w:t>baniel</w:t>
      </w:r>
      <w:r w:rsidR="001C24DF">
        <w:rPr>
          <w:bCs/>
          <w:color w:val="0000FF"/>
        </w:rPr>
        <w:t xml:space="preserve"> @ </w:t>
      </w:r>
      <w:r w:rsidR="00FD6E77">
        <w:rPr>
          <w:bCs/>
          <w:color w:val="0000FF"/>
        </w:rPr>
        <w:t>oracle</w:t>
      </w:r>
      <w:r w:rsidR="001C24DF">
        <w:rPr>
          <w:bCs/>
          <w:color w:val="0000FF"/>
        </w:rPr>
        <w:t xml:space="preserve"> DOT com</w:t>
      </w:r>
    </w:p>
    <w:p w14:paraId="4028160C" w14:textId="77777777" w:rsidR="008D3C39" w:rsidRDefault="008D3C39" w:rsidP="00D853BF">
      <w:pPr>
        <w:spacing w:after="60" w:line="240" w:lineRule="auto"/>
        <w:ind w:left="1985" w:hanging="1985"/>
        <w:rPr>
          <w:rFonts w:ascii="Arial" w:hAnsi="Arial" w:cs="Arial"/>
          <w:b/>
          <w:lang w:val="it-IT"/>
        </w:rPr>
      </w:pPr>
    </w:p>
    <w:p w14:paraId="5CE2A060" w14:textId="77777777" w:rsidR="008D3C39" w:rsidRDefault="005435CC" w:rsidP="00D853BF">
      <w:pPr>
        <w:tabs>
          <w:tab w:val="left" w:pos="2268"/>
        </w:tabs>
        <w:spacing w:after="60" w:line="240" w:lineRule="auto"/>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D2F70CB" w14:textId="77777777" w:rsidR="008D3C39" w:rsidRDefault="008D3C39" w:rsidP="00D853BF">
      <w:pPr>
        <w:spacing w:after="60" w:line="240" w:lineRule="auto"/>
        <w:ind w:left="1985" w:hanging="1985"/>
        <w:rPr>
          <w:rFonts w:ascii="Arial" w:hAnsi="Arial" w:cs="Arial"/>
          <w:b/>
        </w:rPr>
      </w:pPr>
    </w:p>
    <w:p w14:paraId="2007077F" w14:textId="69364B04" w:rsidR="008D3C39" w:rsidRDefault="005435CC" w:rsidP="00D853BF">
      <w:pPr>
        <w:pStyle w:val="Title"/>
        <w:spacing w:before="0" w:line="240" w:lineRule="auto"/>
        <w:rPr>
          <w:lang w:val="en-US" w:eastAsia="zh-CN"/>
        </w:rPr>
      </w:pPr>
      <w:r>
        <w:t xml:space="preserve">Attachments: </w:t>
      </w:r>
      <w:r w:rsidR="005F5CC0">
        <w:rPr>
          <w:lang w:val="en-US" w:eastAsia="zh-CN"/>
        </w:rPr>
        <w:t>None.</w:t>
      </w:r>
    </w:p>
    <w:p w14:paraId="48B74E68" w14:textId="77777777" w:rsidR="008D3C39" w:rsidRDefault="008D3C39">
      <w:pPr>
        <w:pBdr>
          <w:bottom w:val="single" w:sz="4" w:space="1" w:color="auto"/>
        </w:pBdr>
        <w:rPr>
          <w:rFonts w:ascii="Arial" w:hAnsi="Arial" w:cs="Arial"/>
        </w:rPr>
      </w:pPr>
    </w:p>
    <w:p w14:paraId="3B47B942" w14:textId="77777777" w:rsidR="008D3C39" w:rsidRPr="002A43D1" w:rsidRDefault="005435CC">
      <w:pPr>
        <w:spacing w:after="120"/>
        <w:rPr>
          <w:rFonts w:ascii="Arial" w:hAnsi="Arial" w:cs="Arial"/>
          <w:b/>
        </w:rPr>
      </w:pPr>
      <w:r w:rsidRPr="002A43D1">
        <w:rPr>
          <w:rFonts w:ascii="Arial" w:hAnsi="Arial" w:cs="Arial"/>
          <w:b/>
        </w:rPr>
        <w:t>1. Overall Description:</w:t>
      </w:r>
    </w:p>
    <w:p w14:paraId="499AEBC6" w14:textId="031FD84A" w:rsidR="00E94BFF" w:rsidRPr="002A43D1" w:rsidRDefault="00E94BFF" w:rsidP="00E94BFF">
      <w:pPr>
        <w:rPr>
          <w:rFonts w:ascii="Arial" w:hAnsi="Arial" w:cs="Arial"/>
          <w:lang w:eastAsia="ja-JP"/>
        </w:rPr>
      </w:pPr>
      <w:r w:rsidRPr="002A43D1">
        <w:rPr>
          <w:rFonts w:ascii="Arial" w:hAnsi="Arial" w:cs="Arial"/>
          <w:lang w:eastAsia="zh-CN"/>
        </w:rPr>
        <w:t xml:space="preserve">SA2 thanks </w:t>
      </w:r>
      <w:r w:rsidR="00D853BF" w:rsidRPr="002A43D1">
        <w:rPr>
          <w:rFonts w:ascii="Arial" w:hAnsi="Arial" w:cs="Arial" w:hint="eastAsia"/>
          <w:lang w:eastAsia="zh-CN"/>
        </w:rPr>
        <w:t>CT4</w:t>
      </w:r>
      <w:r w:rsidR="0063143B" w:rsidRPr="002A43D1">
        <w:rPr>
          <w:rFonts w:ascii="Arial" w:hAnsi="Arial" w:cs="Arial"/>
          <w:lang w:eastAsia="zh-CN"/>
        </w:rPr>
        <w:t xml:space="preserve"> </w:t>
      </w:r>
      <w:r w:rsidRPr="002A43D1">
        <w:rPr>
          <w:rFonts w:ascii="Arial" w:hAnsi="Arial" w:cs="Arial"/>
        </w:rPr>
        <w:t xml:space="preserve">for the LS </w:t>
      </w:r>
      <w:r w:rsidR="00D853BF" w:rsidRPr="002A43D1">
        <w:rPr>
          <w:rFonts w:ascii="Arial" w:hAnsi="Arial" w:cs="Arial"/>
          <w:lang w:eastAsia="zh-CN"/>
        </w:rPr>
        <w:t>on clarification of SCP data collection</w:t>
      </w:r>
      <w:r w:rsidRPr="002A43D1">
        <w:rPr>
          <w:rFonts w:ascii="Arial" w:hAnsi="Arial" w:cs="Arial"/>
        </w:rPr>
        <w:t>.</w:t>
      </w:r>
      <w:r w:rsidRPr="002A43D1">
        <w:rPr>
          <w:rFonts w:ascii="Arial" w:hAnsi="Arial" w:cs="Arial"/>
          <w:lang w:eastAsia="ja-JP"/>
        </w:rPr>
        <w:t xml:space="preserve"> SA2 would like to provide the following reply.</w:t>
      </w:r>
    </w:p>
    <w:p w14:paraId="67C111F0" w14:textId="26B9A3E2" w:rsidR="003839FD" w:rsidRPr="002A43D1" w:rsidRDefault="00E94BFF" w:rsidP="003839FD">
      <w:pPr>
        <w:rPr>
          <w:rFonts w:ascii="Arial" w:hAnsi="Arial" w:cs="Arial"/>
        </w:rPr>
      </w:pPr>
      <w:r w:rsidRPr="002A43D1">
        <w:rPr>
          <w:rFonts w:ascii="Arial" w:hAnsi="Arial" w:cs="Arial"/>
          <w:b/>
          <w:lang w:val="en-US" w:eastAsia="zh-CN"/>
        </w:rPr>
        <w:t>Question</w:t>
      </w:r>
      <w:r w:rsidR="003839FD" w:rsidRPr="002A43D1">
        <w:rPr>
          <w:rFonts w:ascii="Arial" w:hAnsi="Arial" w:cs="Arial"/>
          <w:b/>
          <w:lang w:val="en-US" w:eastAsia="zh-CN"/>
        </w:rPr>
        <w:t xml:space="preserve"> </w:t>
      </w:r>
      <w:r w:rsidRPr="002A43D1">
        <w:rPr>
          <w:rFonts w:ascii="Arial" w:hAnsi="Arial" w:cs="Arial"/>
          <w:b/>
          <w:lang w:val="en-US" w:eastAsia="zh-CN"/>
        </w:rPr>
        <w:t xml:space="preserve">1: </w:t>
      </w:r>
      <w:r w:rsidR="003839FD" w:rsidRPr="002A43D1">
        <w:rPr>
          <w:rFonts w:ascii="Arial" w:hAnsi="Arial" w:cs="Arial"/>
        </w:rPr>
        <w:t xml:space="preserve">Regarding the "UE related Context Data collection" specified in Table 6.22.2-1 of TS 23.288: </w:t>
      </w:r>
    </w:p>
    <w:p w14:paraId="74DA0AB0" w14:textId="794889A3" w:rsidR="003839FD" w:rsidRPr="002A43D1" w:rsidRDefault="003839FD" w:rsidP="003839FD">
      <w:pPr>
        <w:rPr>
          <w:rFonts w:ascii="Arial" w:hAnsi="Arial" w:cs="Arial"/>
        </w:rPr>
      </w:pPr>
      <w:r w:rsidRPr="002A43D1">
        <w:rPr>
          <w:rFonts w:ascii="Arial" w:hAnsi="Arial" w:cs="Arial"/>
        </w:rPr>
        <w:t xml:space="preserve">Requiring the SCP to provide information with UE granularity means that the NFs in the network would be required to be configured to use the custom header 3gpp-Sbi-Correlation-Info which is optional to support and may be subject to security/regulatory requirements (see TS 29.500). Furthermore, different NFs may use different UE identities, e.g., SUPI, GPSI, etc, for the same UE within this header Also the NFs of earlier releases that do not support this header do not provide UE information to the SCP, which would impact the accuracy of the statistics. </w:t>
      </w:r>
    </w:p>
    <w:p w14:paraId="46D59E40" w14:textId="7C3D12F7" w:rsidR="00E94BFF" w:rsidRPr="002A43D1" w:rsidRDefault="003839FD" w:rsidP="003839FD">
      <w:pPr>
        <w:rPr>
          <w:rFonts w:ascii="Arial" w:hAnsi="Arial" w:cs="Arial"/>
          <w:b/>
          <w:lang w:eastAsia="zh-CN"/>
        </w:rPr>
      </w:pPr>
      <w:r w:rsidRPr="002A43D1">
        <w:rPr>
          <w:rFonts w:ascii="Arial" w:hAnsi="Arial" w:cs="Arial"/>
        </w:rPr>
        <w:t>Considering these limitations, CT4 would like to ask SA2 to confirm whether the information with UE granularity is required to be obtained by the SCP for the event exposure purpose.</w:t>
      </w:r>
    </w:p>
    <w:p w14:paraId="471DC41E" w14:textId="47741CEC" w:rsidR="00806DD6" w:rsidRDefault="00E94BFF" w:rsidP="00E94BFF">
      <w:pPr>
        <w:rPr>
          <w:rFonts w:ascii="Arial" w:hAnsi="Arial" w:cs="Arial"/>
          <w:lang w:val="en-US" w:eastAsia="zh-CN"/>
        </w:rPr>
      </w:pPr>
      <w:r w:rsidRPr="00DA062E">
        <w:rPr>
          <w:rFonts w:ascii="Arial" w:hAnsi="Arial" w:cs="Arial"/>
          <w:b/>
          <w:lang w:val="en-US" w:eastAsia="zh-CN"/>
        </w:rPr>
        <w:t>SA2 reply:</w:t>
      </w:r>
      <w:r w:rsidRPr="00DA062E">
        <w:rPr>
          <w:rFonts w:ascii="Arial" w:hAnsi="Arial" w:cs="Arial"/>
          <w:lang w:val="en-US" w:eastAsia="zh-CN"/>
        </w:rPr>
        <w:t xml:space="preserve"> </w:t>
      </w:r>
      <w:r w:rsidR="00A3113C" w:rsidRPr="00DA062E">
        <w:rPr>
          <w:rFonts w:ascii="Arial" w:hAnsi="Arial" w:cs="Arial"/>
          <w:lang w:val="en-US" w:eastAsia="zh-CN"/>
        </w:rPr>
        <w:t>SA</w:t>
      </w:r>
      <w:r w:rsidR="0079670D" w:rsidRPr="00DA062E">
        <w:rPr>
          <w:rFonts w:ascii="Arial" w:hAnsi="Arial" w:cs="Arial"/>
          <w:lang w:val="en-US" w:eastAsia="zh-CN"/>
        </w:rPr>
        <w:t>2</w:t>
      </w:r>
      <w:r w:rsidR="00A3113C" w:rsidRPr="00DA062E">
        <w:rPr>
          <w:rFonts w:ascii="Arial" w:hAnsi="Arial" w:cs="Arial"/>
          <w:lang w:val="en-US" w:eastAsia="zh-CN"/>
        </w:rPr>
        <w:t xml:space="preserve"> agrees with CT4’s consideration and analysis, </w:t>
      </w:r>
      <w:r w:rsidR="0091690C" w:rsidRPr="00DA062E">
        <w:rPr>
          <w:rFonts w:ascii="Arial" w:hAnsi="Arial" w:cs="Arial"/>
          <w:lang w:val="en-US" w:eastAsia="zh-CN"/>
        </w:rPr>
        <w:t>thus</w:t>
      </w:r>
      <w:r w:rsidR="00A3113C" w:rsidRPr="00DA062E">
        <w:rPr>
          <w:rFonts w:ascii="Arial" w:hAnsi="Arial" w:cs="Arial"/>
          <w:lang w:val="en-US" w:eastAsia="zh-CN"/>
        </w:rPr>
        <w:t xml:space="preserve"> </w:t>
      </w:r>
      <w:r w:rsidR="00FD6E77" w:rsidRPr="00DA062E">
        <w:rPr>
          <w:rFonts w:ascii="Arial" w:hAnsi="Arial" w:cs="Arial"/>
          <w:lang w:val="en-US" w:eastAsia="zh-CN"/>
        </w:rPr>
        <w:t>recommend an operator who intends to use Signaling Storm analytic, to configure NFs in their NW to provide 3gpp-Sbi-Correlation-Info header with the UE ID that is received by the AMF from the UE in the NAS signaling (for most of the signaling this would be SUPI).</w:t>
      </w:r>
      <w:r w:rsidR="005A401A" w:rsidRPr="00DA062E">
        <w:rPr>
          <w:rFonts w:ascii="Arial" w:hAnsi="Arial" w:cs="Arial"/>
          <w:lang w:val="en-US" w:eastAsia="zh-CN"/>
        </w:rPr>
        <w:t xml:space="preserve"> This can assist NFs that are challenged with retrieving UE context in update or delete type of requests</w:t>
      </w:r>
      <w:r w:rsidR="00920344" w:rsidRPr="00DA062E">
        <w:rPr>
          <w:rFonts w:ascii="Arial" w:hAnsi="Arial" w:cs="Arial"/>
          <w:lang w:val="en-US" w:eastAsia="zh-CN"/>
        </w:rPr>
        <w:t xml:space="preserve"> (e.g., Nsmf_PDUSession_ReleaseSMContext)</w:t>
      </w:r>
      <w:r w:rsidR="005A401A" w:rsidRPr="00DA062E">
        <w:rPr>
          <w:rFonts w:ascii="Arial" w:hAnsi="Arial" w:cs="Arial"/>
          <w:lang w:val="en-US" w:eastAsia="zh-CN"/>
        </w:rPr>
        <w:t xml:space="preserve">. </w:t>
      </w:r>
      <w:r w:rsidR="00447B9E" w:rsidRPr="00DA062E">
        <w:rPr>
          <w:rFonts w:ascii="Arial" w:hAnsi="Arial" w:cs="Arial"/>
          <w:lang w:val="en-US" w:eastAsia="zh-CN"/>
        </w:rPr>
        <w:t xml:space="preserve">In addition, NF Service related signaling is moved </w:t>
      </w:r>
      <w:r w:rsidR="005A401A" w:rsidRPr="00DA062E">
        <w:rPr>
          <w:rFonts w:ascii="Arial" w:hAnsi="Arial" w:cs="Arial"/>
          <w:lang w:val="en-US" w:eastAsia="zh-CN"/>
        </w:rPr>
        <w:t xml:space="preserve">out </w:t>
      </w:r>
      <w:r w:rsidR="00447B9E" w:rsidRPr="00DA062E">
        <w:rPr>
          <w:rFonts w:ascii="Arial" w:hAnsi="Arial" w:cs="Arial"/>
          <w:lang w:val="en-US" w:eastAsia="zh-CN"/>
        </w:rPr>
        <w:t>from table 6.22.2-1 into a new table. Consequently, SCP and NF entries (other than AMF and SMF entries) are deleted in this table.</w:t>
      </w:r>
    </w:p>
    <w:p w14:paraId="7498F1B7" w14:textId="5E788978" w:rsidR="003839FD" w:rsidRPr="00C07301" w:rsidRDefault="003839FD" w:rsidP="003839FD">
      <w:pPr>
        <w:rPr>
          <w:rFonts w:ascii="Arial" w:hAnsi="Arial" w:cs="Arial"/>
        </w:rPr>
      </w:pPr>
      <w:r w:rsidRPr="00C07301">
        <w:rPr>
          <w:rFonts w:ascii="Arial" w:hAnsi="Arial" w:cs="Arial" w:hint="eastAsia"/>
          <w:b/>
          <w:bCs/>
          <w:lang w:val="en-US" w:eastAsia="zh-CN"/>
        </w:rPr>
        <w:t>Q</w:t>
      </w:r>
      <w:r w:rsidRPr="00C07301">
        <w:rPr>
          <w:rFonts w:ascii="Arial" w:hAnsi="Arial" w:cs="Arial"/>
          <w:b/>
          <w:bCs/>
          <w:lang w:val="en-US" w:eastAsia="zh-CN"/>
        </w:rPr>
        <w:t>uestion 2:</w:t>
      </w:r>
      <w:r w:rsidRPr="00C07301">
        <w:rPr>
          <w:rFonts w:ascii="Arial" w:hAnsi="Arial" w:cs="Arial"/>
          <w:lang w:val="en-US" w:eastAsia="zh-CN"/>
        </w:rPr>
        <w:t xml:space="preserve"> </w:t>
      </w:r>
      <w:r w:rsidRPr="00C07301">
        <w:rPr>
          <w:rFonts w:ascii="Arial" w:hAnsi="Arial" w:cs="Arial"/>
        </w:rPr>
        <w:t xml:space="preserve">According to TS 23.288 clause 6.22.2, the SCP is required to distinguish between different types of communications and signalling and provide information, for example, to collect the data of "Number of redundant signalling of NF" and "A posterior Request type of NF (0..max)" in Table 6.22.2-1, and "SCP Signalling statistics" in Table 6.22.2-3. Currently there is no mechanism to enable SCP to differentiate between different types of communication SA2 refers to, e.g., whether the signalling is redundant or an "A posterior Request". </w:t>
      </w:r>
    </w:p>
    <w:p w14:paraId="31B13F4A" w14:textId="3A7C6761" w:rsidR="003839FD" w:rsidRPr="00C07301" w:rsidRDefault="003839FD" w:rsidP="003839FD">
      <w:pPr>
        <w:rPr>
          <w:rFonts w:ascii="Arial" w:hAnsi="Arial" w:cs="Arial"/>
          <w:lang w:val="en-US" w:eastAsia="zh-CN"/>
        </w:rPr>
      </w:pPr>
      <w:r w:rsidRPr="00C07301">
        <w:rPr>
          <w:rFonts w:ascii="Arial" w:hAnsi="Arial" w:cs="Arial"/>
        </w:rPr>
        <w:t>Therefore, CT4 would like to ask SA2 to consider reverting the requirements on "A posterior Request type of NF (0..max)" and "Number of redundant signalling of NF", unless SA2 could provide clarification on how these requirements can be implemented.</w:t>
      </w:r>
    </w:p>
    <w:p w14:paraId="60CD0868" w14:textId="281E9011" w:rsidR="00BE7B35" w:rsidRPr="00DE62A4" w:rsidRDefault="003839FD" w:rsidP="00806DD6">
      <w:pPr>
        <w:rPr>
          <w:rFonts w:ascii="Arial" w:hAnsi="Arial" w:cs="Arial"/>
          <w:lang w:val="en-US" w:eastAsia="zh-CN"/>
        </w:rPr>
      </w:pPr>
      <w:r w:rsidRPr="00C07301">
        <w:rPr>
          <w:rFonts w:ascii="Arial" w:hAnsi="Arial" w:cs="Arial" w:hint="eastAsia"/>
          <w:b/>
          <w:bCs/>
          <w:lang w:val="en-US" w:eastAsia="zh-CN"/>
        </w:rPr>
        <w:lastRenderedPageBreak/>
        <w:t>S</w:t>
      </w:r>
      <w:r w:rsidRPr="00C07301">
        <w:rPr>
          <w:rFonts w:ascii="Arial" w:hAnsi="Arial" w:cs="Arial"/>
          <w:b/>
          <w:bCs/>
          <w:lang w:val="en-US" w:eastAsia="zh-CN"/>
        </w:rPr>
        <w:t>A2 reply:</w:t>
      </w:r>
      <w:r w:rsidRPr="00C07301">
        <w:rPr>
          <w:rFonts w:ascii="Arial" w:hAnsi="Arial" w:cs="Arial"/>
          <w:lang w:val="en-US" w:eastAsia="zh-CN"/>
        </w:rPr>
        <w:t xml:space="preserve"> </w:t>
      </w:r>
      <w:r w:rsidR="0079670D" w:rsidRPr="00C07301">
        <w:rPr>
          <w:rFonts w:ascii="Arial" w:hAnsi="Arial" w:cs="Arial"/>
          <w:lang w:val="en-US" w:eastAsia="zh-CN"/>
        </w:rPr>
        <w:t xml:space="preserve">SA2 agrees with CT4’s </w:t>
      </w:r>
      <w:r w:rsidR="00B87145" w:rsidRPr="00C07301">
        <w:rPr>
          <w:rFonts w:ascii="Arial" w:hAnsi="Arial" w:cs="Arial"/>
          <w:lang w:val="en-US" w:eastAsia="zh-CN"/>
        </w:rPr>
        <w:t xml:space="preserve">suggestion and decides to remove the SCP from the source of “Number of redundant </w:t>
      </w:r>
      <w:r w:rsidR="001C750D" w:rsidRPr="00C07301">
        <w:rPr>
          <w:rFonts w:ascii="Arial" w:hAnsi="Arial" w:cs="Arial"/>
        </w:rPr>
        <w:t>signalling</w:t>
      </w:r>
      <w:r w:rsidR="00B87145" w:rsidRPr="00C07301">
        <w:rPr>
          <w:rFonts w:ascii="Arial" w:hAnsi="Arial" w:cs="Arial"/>
          <w:lang w:val="en-US" w:eastAsia="zh-CN"/>
        </w:rPr>
        <w:t xml:space="preserve"> of NF”</w:t>
      </w:r>
      <w:r w:rsidR="0079670D" w:rsidRPr="00C07301">
        <w:rPr>
          <w:rFonts w:ascii="Arial" w:hAnsi="Arial" w:cs="Arial"/>
          <w:lang w:val="en-US" w:eastAsia="zh-CN"/>
        </w:rPr>
        <w:t xml:space="preserve"> </w:t>
      </w:r>
      <w:r w:rsidR="00B87145" w:rsidRPr="00C07301">
        <w:rPr>
          <w:rFonts w:ascii="Arial" w:hAnsi="Arial" w:cs="Arial"/>
          <w:lang w:val="en-US" w:eastAsia="zh-CN"/>
        </w:rPr>
        <w:t>and “A posterior Request type of NF” specified in Table 6.22.2-1 of TS 23.228, i.e., remove NOTE 3 from the description of the two items</w:t>
      </w:r>
      <w:r w:rsidR="007312FD" w:rsidRPr="00C07301">
        <w:rPr>
          <w:rFonts w:ascii="Arial" w:hAnsi="Arial" w:cs="Arial"/>
          <w:lang w:val="en-US" w:eastAsia="zh-CN"/>
        </w:rPr>
        <w:t>.</w:t>
      </w:r>
    </w:p>
    <w:p w14:paraId="73F5ED8E" w14:textId="450B6275" w:rsidR="00806DD6" w:rsidRPr="00C07301" w:rsidRDefault="00806DD6" w:rsidP="00806DD6">
      <w:pPr>
        <w:rPr>
          <w:rFonts w:ascii="Arial" w:hAnsi="Arial" w:cs="Arial"/>
        </w:rPr>
      </w:pPr>
      <w:r w:rsidRPr="00C07301">
        <w:rPr>
          <w:rFonts w:ascii="Arial" w:hAnsi="Arial" w:cs="Arial"/>
          <w:b/>
          <w:bCs/>
        </w:rPr>
        <w:t>Question 3:</w:t>
      </w:r>
      <w:r w:rsidRPr="00C07301">
        <w:rPr>
          <w:rFonts w:ascii="Arial" w:hAnsi="Arial" w:cs="Arial"/>
        </w:rPr>
        <w:t xml:space="preserve"> CT4 would also appreciate SA2 to clarify what "different types of signalling" corresponds to for "SCP Signalling statistics".</w:t>
      </w:r>
    </w:p>
    <w:p w14:paraId="4FA34142" w14:textId="517BAFB1" w:rsidR="00BE7B35" w:rsidRPr="00C07301" w:rsidRDefault="00806DD6" w:rsidP="00806DD6">
      <w:pPr>
        <w:rPr>
          <w:rFonts w:ascii="Arial" w:hAnsi="Arial" w:cs="Arial"/>
          <w:lang w:eastAsia="zh-CN"/>
        </w:rPr>
      </w:pPr>
      <w:r w:rsidRPr="00C07301">
        <w:rPr>
          <w:rFonts w:ascii="Arial" w:hAnsi="Arial" w:cs="Arial"/>
          <w:b/>
          <w:bCs/>
          <w:lang w:eastAsia="zh-CN"/>
        </w:rPr>
        <w:t xml:space="preserve">SA2 </w:t>
      </w:r>
      <w:r w:rsidRPr="00C07301">
        <w:rPr>
          <w:rFonts w:ascii="Arial" w:hAnsi="Arial" w:cs="Arial" w:hint="eastAsia"/>
          <w:b/>
          <w:bCs/>
          <w:lang w:eastAsia="zh-CN"/>
        </w:rPr>
        <w:t>reply</w:t>
      </w:r>
      <w:r w:rsidRPr="00C07301">
        <w:rPr>
          <w:rFonts w:ascii="Arial" w:hAnsi="Arial" w:cs="Arial"/>
          <w:b/>
          <w:bCs/>
          <w:lang w:eastAsia="zh-CN"/>
        </w:rPr>
        <w:t>:</w:t>
      </w:r>
      <w:r w:rsidRPr="00C07301">
        <w:rPr>
          <w:rFonts w:ascii="Arial" w:hAnsi="Arial" w:cs="Arial"/>
          <w:lang w:eastAsia="zh-CN"/>
        </w:rPr>
        <w:t xml:space="preserve"> </w:t>
      </w:r>
      <w:r w:rsidR="00223C8B" w:rsidRPr="00C07301">
        <w:rPr>
          <w:rFonts w:ascii="Arial" w:hAnsi="Arial" w:cs="Arial"/>
          <w:lang w:eastAsia="zh-CN"/>
        </w:rPr>
        <w:t xml:space="preserve">The signalling types of “SCP Signalling statistics” include </w:t>
      </w:r>
      <w:r w:rsidR="007655DA" w:rsidRPr="00C07301">
        <w:rPr>
          <w:rFonts w:ascii="Arial" w:hAnsi="Arial" w:cs="Arial"/>
          <w:lang w:eastAsia="zh-CN"/>
        </w:rPr>
        <w:t>Message Type (Request/Response)</w:t>
      </w:r>
      <w:r w:rsidR="006A4427" w:rsidRPr="00C07301">
        <w:rPr>
          <w:rFonts w:ascii="Arial" w:hAnsi="Arial" w:cs="Arial"/>
          <w:lang w:eastAsia="zh-CN"/>
        </w:rPr>
        <w:t xml:space="preserve"> </w:t>
      </w:r>
      <w:r w:rsidR="006A4427" w:rsidRPr="00C07301">
        <w:rPr>
          <w:rFonts w:ascii="Arial" w:hAnsi="Arial" w:cs="Arial" w:hint="eastAsia"/>
          <w:lang w:eastAsia="zh-CN"/>
        </w:rPr>
        <w:t>and</w:t>
      </w:r>
      <w:r w:rsidR="007655DA" w:rsidRPr="00C07301">
        <w:rPr>
          <w:rFonts w:ascii="Arial" w:hAnsi="Arial" w:cs="Arial"/>
          <w:lang w:eastAsia="zh-CN"/>
        </w:rPr>
        <w:t xml:space="preserve"> Service Type</w:t>
      </w:r>
      <w:r w:rsidR="00FF12D5" w:rsidRPr="00C07301">
        <w:rPr>
          <w:rFonts w:ascii="Arial" w:hAnsi="Arial" w:cs="Arial"/>
          <w:lang w:val="en-US" w:eastAsia="zh-CN"/>
        </w:rPr>
        <w:t>.</w:t>
      </w:r>
    </w:p>
    <w:p w14:paraId="7CC8B0A9" w14:textId="3CD4ED60" w:rsidR="00806DD6" w:rsidRPr="001D417B" w:rsidRDefault="00806DD6" w:rsidP="00806DD6">
      <w:pPr>
        <w:rPr>
          <w:rFonts w:ascii="Arial" w:hAnsi="Arial" w:cs="Arial"/>
        </w:rPr>
      </w:pPr>
      <w:r w:rsidRPr="002A43D1">
        <w:rPr>
          <w:rFonts w:ascii="Arial" w:hAnsi="Arial" w:cs="Arial"/>
          <w:b/>
          <w:bCs/>
        </w:rPr>
        <w:t>Question 4:</w:t>
      </w:r>
      <w:r w:rsidRPr="002A43D1">
        <w:rPr>
          <w:rFonts w:ascii="Arial" w:hAnsi="Arial" w:cs="Arial"/>
        </w:rPr>
        <w:t xml:space="preserve"> "Heart-beat related information", "NF load status information", "Capacity and priority information" which are listed in TS 23.288 Table 6.22.2-2, may be provided by NRF. If required, SCP may get this information from NRF. Therefore, CT4 would like to ask for clarification on why the SCP is also required to provide this information.</w:t>
      </w:r>
    </w:p>
    <w:p w14:paraId="7DB06A96" w14:textId="493ADA7C" w:rsidR="00806DD6" w:rsidRPr="00C07301" w:rsidRDefault="00806DD6" w:rsidP="00C07301">
      <w:pPr>
        <w:rPr>
          <w:rFonts w:ascii="Arial" w:hAnsi="Arial" w:cs="Arial"/>
          <w:lang w:eastAsia="zh-CN"/>
        </w:rPr>
      </w:pPr>
      <w:r w:rsidRPr="00DA062E">
        <w:rPr>
          <w:rFonts w:ascii="Arial" w:hAnsi="Arial" w:cs="Arial" w:hint="eastAsia"/>
          <w:b/>
          <w:bCs/>
          <w:lang w:eastAsia="zh-CN"/>
        </w:rPr>
        <w:t>S</w:t>
      </w:r>
      <w:r w:rsidRPr="00DA062E">
        <w:rPr>
          <w:rFonts w:ascii="Arial" w:hAnsi="Arial" w:cs="Arial"/>
          <w:b/>
          <w:bCs/>
          <w:lang w:eastAsia="zh-CN"/>
        </w:rPr>
        <w:t>A2 reply:</w:t>
      </w:r>
      <w:r w:rsidRPr="00DA062E">
        <w:rPr>
          <w:rFonts w:ascii="Arial" w:hAnsi="Arial" w:cs="Arial"/>
          <w:lang w:eastAsia="zh-CN"/>
        </w:rPr>
        <w:t xml:space="preserve"> </w:t>
      </w:r>
      <w:r w:rsidR="00CC777B" w:rsidRPr="00DA062E">
        <w:rPr>
          <w:rFonts w:ascii="Arial" w:hAnsi="Arial" w:cs="Arial"/>
          <w:lang w:eastAsia="zh-CN"/>
        </w:rPr>
        <w:t>SCP</w:t>
      </w:r>
      <w:r w:rsidR="00031260" w:rsidRPr="00DA062E">
        <w:rPr>
          <w:rFonts w:ascii="Arial" w:hAnsi="Arial" w:cs="Arial"/>
          <w:lang w:eastAsia="zh-CN"/>
        </w:rPr>
        <w:t xml:space="preserve"> seats on the path of these NF-NRF messages, </w:t>
      </w:r>
      <w:r w:rsidR="00C07301" w:rsidRPr="00DA062E">
        <w:rPr>
          <w:rFonts w:ascii="Arial" w:hAnsi="Arial" w:cs="Arial"/>
          <w:lang w:eastAsia="zh-CN"/>
        </w:rPr>
        <w:t>and so is able to detect messages such as Heart-beat, Capacity and priority information etc. Moreover,</w:t>
      </w:r>
      <w:r w:rsidR="00031260" w:rsidRPr="00DA062E">
        <w:rPr>
          <w:rFonts w:ascii="Arial" w:hAnsi="Arial" w:cs="Arial"/>
          <w:lang w:eastAsia="zh-CN"/>
        </w:rPr>
        <w:t xml:space="preserve"> for some of these messages SCP may have a better assessment than the NRF itself. For example, if an NF is very loaded it may not be able to handle NRF traffic at all, while at the same time it may demonstrating loaded behaviour on other signalling interfaces, e.g not responding to requests </w:t>
      </w:r>
      <w:r w:rsidR="00C07301" w:rsidRPr="00DA062E">
        <w:rPr>
          <w:rFonts w:ascii="Arial" w:hAnsi="Arial" w:cs="Arial"/>
          <w:lang w:eastAsia="zh-CN"/>
        </w:rPr>
        <w:t xml:space="preserve">from other NFs </w:t>
      </w:r>
      <w:r w:rsidR="00031260" w:rsidRPr="00DA062E">
        <w:rPr>
          <w:rFonts w:ascii="Arial" w:hAnsi="Arial" w:cs="Arial"/>
          <w:lang w:eastAsia="zh-CN"/>
        </w:rPr>
        <w:t>or responding late.</w:t>
      </w:r>
    </w:p>
    <w:p w14:paraId="51A1AB49" w14:textId="77777777" w:rsidR="008D3C39" w:rsidRDefault="005435CC">
      <w:pPr>
        <w:spacing w:after="120"/>
        <w:rPr>
          <w:rFonts w:ascii="Arial" w:hAnsi="Arial" w:cs="Arial"/>
          <w:b/>
        </w:rPr>
      </w:pPr>
      <w:r>
        <w:rPr>
          <w:rFonts w:ascii="Arial" w:hAnsi="Arial" w:cs="Arial"/>
          <w:b/>
        </w:rPr>
        <w:t>2. Actions:</w:t>
      </w:r>
    </w:p>
    <w:p w14:paraId="42350023" w14:textId="11EC6A27" w:rsidR="008D3C39" w:rsidRDefault="005435CC">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sidR="00366E7F">
        <w:rPr>
          <w:rFonts w:ascii="Arial" w:hAnsi="Arial" w:cs="Arial"/>
          <w:b/>
          <w:lang w:val="en-US" w:eastAsia="zh-CN"/>
        </w:rPr>
        <w:t>CT4</w:t>
      </w:r>
      <w:r w:rsidR="00FD4773">
        <w:rPr>
          <w:rFonts w:ascii="Arial" w:hAnsi="Arial" w:cs="Arial"/>
          <w:b/>
          <w:lang w:val="en-US" w:eastAsia="zh-CN"/>
        </w:rPr>
        <w:t xml:space="preserve"> </w:t>
      </w:r>
      <w:r w:rsidR="00FD4773" w:rsidRPr="00FD4773">
        <w:rPr>
          <w:rFonts w:ascii="Arial" w:hAnsi="Arial" w:cs="Arial"/>
          <w:b/>
          <w:lang w:val="en-US" w:eastAsia="zh-CN"/>
        </w:rPr>
        <w:t>group</w:t>
      </w:r>
    </w:p>
    <w:p w14:paraId="065318C8" w14:textId="1CE29E05" w:rsidR="008D3C39" w:rsidRDefault="005435CC">
      <w:pPr>
        <w:rPr>
          <w:rFonts w:ascii="Arial" w:hAnsi="Arial" w:cs="Arial"/>
          <w:color w:val="000000"/>
        </w:rPr>
      </w:pPr>
      <w:r>
        <w:rPr>
          <w:rFonts w:ascii="Arial" w:hAnsi="Arial" w:cs="Arial"/>
          <w:b/>
        </w:rPr>
        <w:t>ACTION:</w:t>
      </w:r>
    </w:p>
    <w:p w14:paraId="3CEA70DF" w14:textId="29DC3051" w:rsidR="008D3C39" w:rsidRDefault="005435CC">
      <w:pPr>
        <w:rPr>
          <w:rFonts w:ascii="Arial" w:hAnsi="Arial" w:cs="Arial"/>
          <w:b/>
        </w:rPr>
      </w:pPr>
      <w:r>
        <w:rPr>
          <w:rFonts w:ascii="Arial" w:eastAsia="Yu Mincho" w:hAnsi="Arial" w:cs="Arial"/>
          <w:iCs/>
          <w:lang w:eastAsia="ja-JP"/>
        </w:rPr>
        <w:t>SA</w:t>
      </w:r>
      <w:r>
        <w:rPr>
          <w:rFonts w:ascii="Arial" w:eastAsia="SimSun" w:hAnsi="Arial" w:cs="Arial" w:hint="eastAsia"/>
          <w:iCs/>
          <w:lang w:val="en-US" w:eastAsia="zh-CN"/>
        </w:rPr>
        <w:t>2</w:t>
      </w:r>
      <w:r>
        <w:rPr>
          <w:rFonts w:ascii="Arial" w:eastAsia="Yu Mincho" w:hAnsi="Arial" w:cs="Arial"/>
          <w:iCs/>
          <w:lang w:eastAsia="ja-JP"/>
        </w:rPr>
        <w:t xml:space="preserve"> asks </w:t>
      </w:r>
      <w:r w:rsidR="00366E7F">
        <w:rPr>
          <w:rFonts w:ascii="Arial" w:eastAsia="Yu Mincho" w:hAnsi="Arial" w:cs="Arial"/>
          <w:iCs/>
          <w:lang w:eastAsia="ja-JP"/>
        </w:rPr>
        <w:t>CT4</w:t>
      </w:r>
      <w:r>
        <w:rPr>
          <w:rFonts w:ascii="Arial" w:eastAsia="Yu Mincho" w:hAnsi="Arial" w:cs="Arial"/>
          <w:iCs/>
          <w:lang w:eastAsia="ja-JP"/>
        </w:rPr>
        <w:t xml:space="preserve"> to take SA2’s </w:t>
      </w:r>
      <w:r>
        <w:rPr>
          <w:rFonts w:ascii="Arial" w:eastAsia="SimSun" w:hAnsi="Arial" w:cs="Arial"/>
          <w:iCs/>
          <w:lang w:val="en-US" w:eastAsia="zh-CN"/>
        </w:rPr>
        <w:t>feedback</w:t>
      </w:r>
      <w:r w:rsidR="00904A09">
        <w:rPr>
          <w:rFonts w:ascii="Arial" w:eastAsia="Yu Mincho" w:hAnsi="Arial" w:cs="Arial"/>
          <w:iCs/>
          <w:lang w:eastAsia="ja-JP"/>
        </w:rPr>
        <w:t xml:space="preserve"> into account for</w:t>
      </w:r>
      <w:r>
        <w:rPr>
          <w:rFonts w:ascii="Arial" w:eastAsia="Yu Mincho" w:hAnsi="Arial" w:cs="Arial"/>
          <w:iCs/>
          <w:lang w:eastAsia="ja-JP"/>
        </w:rPr>
        <w:t xml:space="preserve"> future work.</w:t>
      </w:r>
      <w:r w:rsidR="008F391B">
        <w:rPr>
          <w:rFonts w:ascii="Arial" w:eastAsia="Yu Mincho" w:hAnsi="Arial" w:cs="Arial"/>
          <w:iCs/>
          <w:lang w:eastAsia="ja-JP"/>
        </w:rPr>
        <w:t xml:space="preserve"> </w:t>
      </w:r>
    </w:p>
    <w:p w14:paraId="08F8E80B" w14:textId="77777777" w:rsidR="008D3C39" w:rsidRDefault="005435CC">
      <w:pPr>
        <w:spacing w:after="120"/>
        <w:rPr>
          <w:rFonts w:ascii="Arial" w:hAnsi="Arial" w:cs="Arial"/>
          <w:b/>
        </w:rPr>
      </w:pPr>
      <w:r>
        <w:rPr>
          <w:rFonts w:ascii="Arial" w:hAnsi="Arial" w:cs="Arial"/>
          <w:b/>
        </w:rPr>
        <w:t>3. Dates of next TSG SA WG 2 meetings:</w:t>
      </w:r>
    </w:p>
    <w:p w14:paraId="75AF02BB" w14:textId="6D488921" w:rsidR="00E94BFF" w:rsidRDefault="00B93E4D" w:rsidP="00E94BFF">
      <w:pPr>
        <w:tabs>
          <w:tab w:val="left" w:pos="3969"/>
          <w:tab w:val="left" w:pos="5103"/>
        </w:tabs>
        <w:spacing w:after="120"/>
        <w:ind w:left="2268" w:hanging="2268"/>
        <w:rPr>
          <w:rFonts w:ascii="Arial" w:hAnsi="Arial" w:cs="Arial"/>
          <w:bCs/>
        </w:rPr>
      </w:pPr>
      <w:r>
        <w:rPr>
          <w:rFonts w:ascii="Arial" w:hAnsi="Arial" w:cs="Arial"/>
          <w:bCs/>
        </w:rPr>
        <w:t>TSG-SA2 Meeting #170</w:t>
      </w:r>
      <w:r w:rsidR="00E94BFF">
        <w:rPr>
          <w:rFonts w:ascii="Arial" w:hAnsi="Arial" w:cs="Arial"/>
          <w:bCs/>
        </w:rPr>
        <w:tab/>
      </w:r>
      <w:r w:rsidR="00E94BFF">
        <w:rPr>
          <w:rFonts w:ascii="Arial" w:hAnsi="Arial" w:cs="Arial"/>
          <w:bCs/>
        </w:rPr>
        <w:tab/>
      </w:r>
      <w:r>
        <w:rPr>
          <w:rFonts w:ascii="Arial" w:hAnsi="Arial" w:cs="Arial"/>
          <w:bCs/>
        </w:rPr>
        <w:t>August</w:t>
      </w:r>
      <w:r w:rsidR="00E94BFF" w:rsidRPr="00E94BFF">
        <w:rPr>
          <w:rFonts w:ascii="Arial" w:hAnsi="Arial" w:cs="Arial"/>
          <w:bCs/>
        </w:rPr>
        <w:t xml:space="preserve"> </w:t>
      </w:r>
      <w:r>
        <w:rPr>
          <w:rFonts w:ascii="Arial" w:hAnsi="Arial" w:cs="Arial"/>
          <w:bCs/>
        </w:rPr>
        <w:t>25</w:t>
      </w:r>
      <w:r w:rsidR="00E94BFF">
        <w:rPr>
          <w:rFonts w:ascii="Arial" w:hAnsi="Arial" w:cs="Arial"/>
          <w:bCs/>
        </w:rPr>
        <w:t xml:space="preserve"> – </w:t>
      </w:r>
      <w:r>
        <w:rPr>
          <w:rFonts w:ascii="Arial" w:hAnsi="Arial" w:cs="Arial"/>
          <w:bCs/>
        </w:rPr>
        <w:t>August</w:t>
      </w:r>
      <w:r w:rsidRPr="00E94BFF">
        <w:rPr>
          <w:rFonts w:ascii="Arial" w:hAnsi="Arial" w:cs="Arial"/>
          <w:bCs/>
        </w:rPr>
        <w:t xml:space="preserve"> </w:t>
      </w:r>
      <w:r>
        <w:rPr>
          <w:rFonts w:ascii="Arial" w:hAnsi="Arial" w:cs="Arial"/>
          <w:bCs/>
          <w:lang w:eastAsia="zh-CN"/>
        </w:rPr>
        <w:t>29</w:t>
      </w:r>
      <w:r w:rsidR="00E94BFF">
        <w:rPr>
          <w:rFonts w:ascii="Arial" w:hAnsi="Arial" w:cs="Arial"/>
          <w:bCs/>
        </w:rPr>
        <w:t>, 2025</w:t>
      </w:r>
      <w:r w:rsidR="003D2D4F">
        <w:rPr>
          <w:rFonts w:ascii="Arial" w:hAnsi="Arial" w:cs="Arial"/>
          <w:bCs/>
        </w:rPr>
        <w:tab/>
      </w:r>
      <w:r w:rsidR="00E94BFF">
        <w:rPr>
          <w:rFonts w:ascii="Arial" w:hAnsi="Arial" w:cs="Arial"/>
          <w:bCs/>
        </w:rPr>
        <w:tab/>
      </w:r>
      <w:r w:rsidR="00E94BFF" w:rsidRPr="00E94BFF">
        <w:rPr>
          <w:rFonts w:ascii="Arial" w:hAnsi="Arial" w:cs="Arial"/>
          <w:bCs/>
        </w:rPr>
        <w:t>Goteborg, SE</w:t>
      </w:r>
    </w:p>
    <w:p w14:paraId="36F955B9" w14:textId="3447A0D3" w:rsidR="00B94A22" w:rsidRDefault="00B94A22" w:rsidP="00B94A22">
      <w:pPr>
        <w:tabs>
          <w:tab w:val="left" w:pos="3969"/>
          <w:tab w:val="left" w:pos="5103"/>
        </w:tabs>
        <w:spacing w:after="120"/>
        <w:ind w:left="2268" w:hanging="2268"/>
        <w:rPr>
          <w:rFonts w:ascii="Arial" w:hAnsi="Arial" w:cs="Arial"/>
          <w:bCs/>
          <w:lang w:eastAsia="zh-CN"/>
        </w:rPr>
      </w:pPr>
      <w:r>
        <w:rPr>
          <w:rFonts w:ascii="Arial" w:hAnsi="Arial" w:cs="Arial"/>
          <w:bCs/>
        </w:rPr>
        <w:t>TSG-SA2 Meeting #171</w:t>
      </w:r>
      <w:r>
        <w:rPr>
          <w:rFonts w:ascii="Arial" w:hAnsi="Arial" w:cs="Arial"/>
          <w:bCs/>
        </w:rPr>
        <w:tab/>
      </w:r>
      <w:r>
        <w:rPr>
          <w:rFonts w:ascii="Arial" w:hAnsi="Arial" w:cs="Arial"/>
          <w:bCs/>
        </w:rPr>
        <w:tab/>
        <w:t>October 13 – October 17, 2025</w:t>
      </w:r>
      <w:r w:rsidR="00490873">
        <w:rPr>
          <w:rFonts w:ascii="Arial" w:hAnsi="Arial" w:cs="Arial"/>
          <w:bCs/>
        </w:rPr>
        <w:tab/>
      </w:r>
      <w:r w:rsidR="00490873">
        <w:rPr>
          <w:rFonts w:ascii="Arial" w:hAnsi="Arial" w:cs="Arial"/>
          <w:bCs/>
        </w:rPr>
        <w:tab/>
      </w:r>
      <w:r w:rsidR="00561663">
        <w:rPr>
          <w:rFonts w:ascii="Arial" w:hAnsi="Arial" w:cs="Arial"/>
          <w:bCs/>
          <w:lang w:eastAsia="zh-CN"/>
        </w:rPr>
        <w:t>TBD</w:t>
      </w:r>
      <w:r w:rsidRPr="00B93E4D">
        <w:rPr>
          <w:rFonts w:ascii="Arial" w:hAnsi="Arial" w:cs="Arial"/>
          <w:bCs/>
          <w:lang w:eastAsia="zh-CN"/>
        </w:rPr>
        <w:t xml:space="preserve">, </w:t>
      </w:r>
      <w:r>
        <w:rPr>
          <w:rFonts w:ascii="Arial" w:hAnsi="Arial" w:cs="Arial"/>
          <w:bCs/>
          <w:lang w:eastAsia="zh-CN"/>
        </w:rPr>
        <w:t>CN</w:t>
      </w:r>
    </w:p>
    <w:p w14:paraId="5608C12F" w14:textId="77777777" w:rsidR="00E94BFF" w:rsidRPr="00B94A22" w:rsidRDefault="00E94BFF" w:rsidP="00E94BFF">
      <w:pPr>
        <w:tabs>
          <w:tab w:val="left" w:pos="3969"/>
          <w:tab w:val="left" w:pos="5103"/>
        </w:tabs>
        <w:spacing w:after="120"/>
        <w:rPr>
          <w:rFonts w:ascii="Arial" w:hAnsi="Arial" w:cs="Arial"/>
          <w:bCs/>
        </w:rPr>
      </w:pPr>
    </w:p>
    <w:sectPr w:rsidR="00E94BFF" w:rsidRPr="00B94A22">
      <w:headerReference w:type="even" r:id="rId12"/>
      <w:headerReference w:type="default" r:id="rId13"/>
      <w:footerReference w:type="even" r:id="rId14"/>
      <w:footerReference w:type="default" r:id="rId15"/>
      <w:headerReference w:type="first" r:id="rId16"/>
      <w:footerReference w:type="first" r:id="rId1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99AAA" w14:textId="77777777" w:rsidR="003459D6" w:rsidRDefault="003459D6">
      <w:pPr>
        <w:spacing w:line="240" w:lineRule="auto"/>
      </w:pPr>
      <w:r>
        <w:separator/>
      </w:r>
    </w:p>
  </w:endnote>
  <w:endnote w:type="continuationSeparator" w:id="0">
    <w:p w14:paraId="4F99C3E7" w14:textId="77777777" w:rsidR="003459D6" w:rsidRDefault="003459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3DC2" w14:textId="6ED135F5" w:rsidR="004740BB" w:rsidRDefault="00474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DB0F6" w14:textId="6835B0EC" w:rsidR="008D3C39" w:rsidRDefault="00000000">
    <w:pPr>
      <w:pStyle w:val="Footer"/>
      <w:jc w:val="right"/>
    </w:pPr>
    <w:sdt>
      <w:sdtPr>
        <w:id w:val="-424815432"/>
      </w:sdtPr>
      <w:sdtContent>
        <w:r w:rsidR="005435CC">
          <w:fldChar w:fldCharType="begin"/>
        </w:r>
        <w:r w:rsidR="005435CC">
          <w:instrText>PAGE   \* MERGEFORMAT</w:instrText>
        </w:r>
        <w:r w:rsidR="005435CC">
          <w:fldChar w:fldCharType="separate"/>
        </w:r>
        <w:r w:rsidR="00B93E4D" w:rsidRPr="00B93E4D">
          <w:rPr>
            <w:noProof/>
            <w:lang w:val="fr-FR"/>
          </w:rPr>
          <w:t>2</w:t>
        </w:r>
        <w:r w:rsidR="005435CC">
          <w:fldChar w:fldCharType="end"/>
        </w:r>
      </w:sdtContent>
    </w:sdt>
  </w:p>
  <w:p w14:paraId="67DA8290" w14:textId="77777777" w:rsidR="008D3C39" w:rsidRDefault="008D3C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B1F3" w14:textId="4A884115" w:rsidR="008D3C39" w:rsidRDefault="00000000">
    <w:pPr>
      <w:pStyle w:val="Footer"/>
      <w:jc w:val="right"/>
    </w:pPr>
    <w:sdt>
      <w:sdtPr>
        <w:id w:val="880131854"/>
      </w:sdtPr>
      <w:sdtContent>
        <w:r w:rsidR="005435CC">
          <w:fldChar w:fldCharType="begin"/>
        </w:r>
        <w:r w:rsidR="005435CC">
          <w:instrText>PAGE   \* MERGEFORMAT</w:instrText>
        </w:r>
        <w:r w:rsidR="005435CC">
          <w:fldChar w:fldCharType="separate"/>
        </w:r>
        <w:r w:rsidR="000E43F7" w:rsidRPr="000E43F7">
          <w:rPr>
            <w:noProof/>
            <w:lang w:val="fr-FR"/>
          </w:rPr>
          <w:t>1</w:t>
        </w:r>
        <w:r w:rsidR="005435CC">
          <w:fldChar w:fldCharType="end"/>
        </w:r>
      </w:sdtContent>
    </w:sdt>
  </w:p>
  <w:p w14:paraId="2FFDB47C" w14:textId="77777777" w:rsidR="008D3C39" w:rsidRDefault="008D3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1DA3E" w14:textId="77777777" w:rsidR="003459D6" w:rsidRDefault="003459D6">
      <w:pPr>
        <w:spacing w:after="0"/>
      </w:pPr>
      <w:r>
        <w:separator/>
      </w:r>
    </w:p>
  </w:footnote>
  <w:footnote w:type="continuationSeparator" w:id="0">
    <w:p w14:paraId="52723973" w14:textId="77777777" w:rsidR="003459D6" w:rsidRDefault="003459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D47B" w14:textId="494DD8F0" w:rsidR="004740BB" w:rsidRDefault="004740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A0E24" w14:textId="19E38ABB" w:rsidR="004740BB" w:rsidRDefault="004740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99233" w14:textId="3B21C732" w:rsidR="004740BB" w:rsidRDefault="00474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F93C27"/>
    <w:multiLevelType w:val="hybridMultilevel"/>
    <w:tmpl w:val="AE7C6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950937823">
    <w:abstractNumId w:val="4"/>
  </w:num>
  <w:num w:numId="2" w16cid:durableId="331687395">
    <w:abstractNumId w:val="2"/>
  </w:num>
  <w:num w:numId="3" w16cid:durableId="1070886158">
    <w:abstractNumId w:val="3"/>
  </w:num>
  <w:num w:numId="4" w16cid:durableId="1792703839">
    <w:abstractNumId w:val="0"/>
  </w:num>
  <w:num w:numId="5" w16cid:durableId="661279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072E"/>
    <w:rsid w:val="00015B48"/>
    <w:rsid w:val="00015D57"/>
    <w:rsid w:val="00015F87"/>
    <w:rsid w:val="00016176"/>
    <w:rsid w:val="00024FB4"/>
    <w:rsid w:val="00026AD2"/>
    <w:rsid w:val="000270CF"/>
    <w:rsid w:val="00031260"/>
    <w:rsid w:val="0003458E"/>
    <w:rsid w:val="00035C74"/>
    <w:rsid w:val="00046F76"/>
    <w:rsid w:val="000470F0"/>
    <w:rsid w:val="000476E3"/>
    <w:rsid w:val="0005095B"/>
    <w:rsid w:val="000546D3"/>
    <w:rsid w:val="00060031"/>
    <w:rsid w:val="000661A9"/>
    <w:rsid w:val="0007024F"/>
    <w:rsid w:val="00075635"/>
    <w:rsid w:val="00077D36"/>
    <w:rsid w:val="00085250"/>
    <w:rsid w:val="0009039E"/>
    <w:rsid w:val="0009213B"/>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2F19"/>
    <w:rsid w:val="000F309E"/>
    <w:rsid w:val="000F4E43"/>
    <w:rsid w:val="000F5CBF"/>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4538F"/>
    <w:rsid w:val="0014564F"/>
    <w:rsid w:val="00151B18"/>
    <w:rsid w:val="0015303A"/>
    <w:rsid w:val="0015524B"/>
    <w:rsid w:val="00156C92"/>
    <w:rsid w:val="00161461"/>
    <w:rsid w:val="0016327C"/>
    <w:rsid w:val="00173495"/>
    <w:rsid w:val="001822BD"/>
    <w:rsid w:val="00182A64"/>
    <w:rsid w:val="0018482B"/>
    <w:rsid w:val="00184855"/>
    <w:rsid w:val="001920CE"/>
    <w:rsid w:val="001951AB"/>
    <w:rsid w:val="001A21F9"/>
    <w:rsid w:val="001A2985"/>
    <w:rsid w:val="001A51D0"/>
    <w:rsid w:val="001A5AE6"/>
    <w:rsid w:val="001A6110"/>
    <w:rsid w:val="001B04F7"/>
    <w:rsid w:val="001B0EF3"/>
    <w:rsid w:val="001B2F91"/>
    <w:rsid w:val="001B5520"/>
    <w:rsid w:val="001B6056"/>
    <w:rsid w:val="001B742B"/>
    <w:rsid w:val="001B75AA"/>
    <w:rsid w:val="001C24DF"/>
    <w:rsid w:val="001C6DF3"/>
    <w:rsid w:val="001C750D"/>
    <w:rsid w:val="001C7A35"/>
    <w:rsid w:val="001C7EE5"/>
    <w:rsid w:val="001D1416"/>
    <w:rsid w:val="001D34EB"/>
    <w:rsid w:val="001D663B"/>
    <w:rsid w:val="001E4673"/>
    <w:rsid w:val="001E66C9"/>
    <w:rsid w:val="001E7476"/>
    <w:rsid w:val="001F2195"/>
    <w:rsid w:val="001F7CE2"/>
    <w:rsid w:val="00202879"/>
    <w:rsid w:val="0020509D"/>
    <w:rsid w:val="002064B4"/>
    <w:rsid w:val="00206527"/>
    <w:rsid w:val="00210503"/>
    <w:rsid w:val="00223C8B"/>
    <w:rsid w:val="00226FDE"/>
    <w:rsid w:val="00227157"/>
    <w:rsid w:val="0022732B"/>
    <w:rsid w:val="00230D94"/>
    <w:rsid w:val="00231011"/>
    <w:rsid w:val="00234647"/>
    <w:rsid w:val="00234B7E"/>
    <w:rsid w:val="00235076"/>
    <w:rsid w:val="002350B8"/>
    <w:rsid w:val="00236A1B"/>
    <w:rsid w:val="0023769B"/>
    <w:rsid w:val="00241440"/>
    <w:rsid w:val="00242122"/>
    <w:rsid w:val="00244155"/>
    <w:rsid w:val="0024472A"/>
    <w:rsid w:val="00246DB2"/>
    <w:rsid w:val="00252DD0"/>
    <w:rsid w:val="00253D81"/>
    <w:rsid w:val="00260C89"/>
    <w:rsid w:val="002613A1"/>
    <w:rsid w:val="0026226A"/>
    <w:rsid w:val="002639F5"/>
    <w:rsid w:val="00264008"/>
    <w:rsid w:val="0026446B"/>
    <w:rsid w:val="002702A8"/>
    <w:rsid w:val="00270EE2"/>
    <w:rsid w:val="00271637"/>
    <w:rsid w:val="00272DCD"/>
    <w:rsid w:val="002753B1"/>
    <w:rsid w:val="00275A08"/>
    <w:rsid w:val="002763EC"/>
    <w:rsid w:val="00277798"/>
    <w:rsid w:val="00280545"/>
    <w:rsid w:val="002835BC"/>
    <w:rsid w:val="00285A5B"/>
    <w:rsid w:val="00285FD8"/>
    <w:rsid w:val="00286536"/>
    <w:rsid w:val="00287F98"/>
    <w:rsid w:val="0029016E"/>
    <w:rsid w:val="00290223"/>
    <w:rsid w:val="00293107"/>
    <w:rsid w:val="002A1046"/>
    <w:rsid w:val="002A31CF"/>
    <w:rsid w:val="002A43D1"/>
    <w:rsid w:val="002A693B"/>
    <w:rsid w:val="002B0F1C"/>
    <w:rsid w:val="002B5F12"/>
    <w:rsid w:val="002C4F31"/>
    <w:rsid w:val="002D17AC"/>
    <w:rsid w:val="002D3016"/>
    <w:rsid w:val="002D4290"/>
    <w:rsid w:val="002D6466"/>
    <w:rsid w:val="002D7FF9"/>
    <w:rsid w:val="002E31AD"/>
    <w:rsid w:val="002E4B74"/>
    <w:rsid w:val="002E68A0"/>
    <w:rsid w:val="002E781E"/>
    <w:rsid w:val="002F1972"/>
    <w:rsid w:val="002F44E5"/>
    <w:rsid w:val="002F469C"/>
    <w:rsid w:val="002F475C"/>
    <w:rsid w:val="002F70B3"/>
    <w:rsid w:val="002F7421"/>
    <w:rsid w:val="00300DEC"/>
    <w:rsid w:val="00301F89"/>
    <w:rsid w:val="00303E0E"/>
    <w:rsid w:val="003061B5"/>
    <w:rsid w:val="00307458"/>
    <w:rsid w:val="003108A2"/>
    <w:rsid w:val="00312EF6"/>
    <w:rsid w:val="0031324A"/>
    <w:rsid w:val="00313B5A"/>
    <w:rsid w:val="00313F1A"/>
    <w:rsid w:val="003158D9"/>
    <w:rsid w:val="00331F41"/>
    <w:rsid w:val="0033340A"/>
    <w:rsid w:val="00342A6A"/>
    <w:rsid w:val="00342DF7"/>
    <w:rsid w:val="003459D6"/>
    <w:rsid w:val="003514A8"/>
    <w:rsid w:val="00351B39"/>
    <w:rsid w:val="00351E58"/>
    <w:rsid w:val="0035356B"/>
    <w:rsid w:val="003548C4"/>
    <w:rsid w:val="003602F0"/>
    <w:rsid w:val="003622F2"/>
    <w:rsid w:val="00363364"/>
    <w:rsid w:val="00366A55"/>
    <w:rsid w:val="00366E7F"/>
    <w:rsid w:val="00371BBA"/>
    <w:rsid w:val="00373207"/>
    <w:rsid w:val="0037661E"/>
    <w:rsid w:val="003804BB"/>
    <w:rsid w:val="003839FD"/>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D2D4F"/>
    <w:rsid w:val="003E03FF"/>
    <w:rsid w:val="003E48A6"/>
    <w:rsid w:val="003E6948"/>
    <w:rsid w:val="003F1D6E"/>
    <w:rsid w:val="00401113"/>
    <w:rsid w:val="0040231D"/>
    <w:rsid w:val="0040321E"/>
    <w:rsid w:val="00405507"/>
    <w:rsid w:val="004100D8"/>
    <w:rsid w:val="004120B7"/>
    <w:rsid w:val="004133E6"/>
    <w:rsid w:val="00413812"/>
    <w:rsid w:val="0042029F"/>
    <w:rsid w:val="00420E2F"/>
    <w:rsid w:val="00422FDA"/>
    <w:rsid w:val="0042615D"/>
    <w:rsid w:val="00427A1C"/>
    <w:rsid w:val="0044039A"/>
    <w:rsid w:val="00445B99"/>
    <w:rsid w:val="00446120"/>
    <w:rsid w:val="00447106"/>
    <w:rsid w:val="00447B9E"/>
    <w:rsid w:val="00451AEB"/>
    <w:rsid w:val="0045279F"/>
    <w:rsid w:val="00455367"/>
    <w:rsid w:val="00455A1C"/>
    <w:rsid w:val="00456ACE"/>
    <w:rsid w:val="004572CC"/>
    <w:rsid w:val="00463675"/>
    <w:rsid w:val="00465577"/>
    <w:rsid w:val="00466753"/>
    <w:rsid w:val="004740BB"/>
    <w:rsid w:val="004756F1"/>
    <w:rsid w:val="00476338"/>
    <w:rsid w:val="00477175"/>
    <w:rsid w:val="004772FB"/>
    <w:rsid w:val="00480AF1"/>
    <w:rsid w:val="00481E44"/>
    <w:rsid w:val="00490873"/>
    <w:rsid w:val="0049170D"/>
    <w:rsid w:val="00495325"/>
    <w:rsid w:val="004A2848"/>
    <w:rsid w:val="004A7E3C"/>
    <w:rsid w:val="004B680F"/>
    <w:rsid w:val="004B7B66"/>
    <w:rsid w:val="004C219D"/>
    <w:rsid w:val="004C5807"/>
    <w:rsid w:val="004D10A4"/>
    <w:rsid w:val="004D264A"/>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14EA0"/>
    <w:rsid w:val="00516513"/>
    <w:rsid w:val="00522586"/>
    <w:rsid w:val="00523593"/>
    <w:rsid w:val="00523693"/>
    <w:rsid w:val="00523D55"/>
    <w:rsid w:val="00525AB3"/>
    <w:rsid w:val="00525E85"/>
    <w:rsid w:val="0052665F"/>
    <w:rsid w:val="00527975"/>
    <w:rsid w:val="00530B36"/>
    <w:rsid w:val="00531645"/>
    <w:rsid w:val="00532A72"/>
    <w:rsid w:val="00535B0C"/>
    <w:rsid w:val="00540214"/>
    <w:rsid w:val="00540953"/>
    <w:rsid w:val="00540FDD"/>
    <w:rsid w:val="00542B3A"/>
    <w:rsid w:val="005435CC"/>
    <w:rsid w:val="005449F0"/>
    <w:rsid w:val="005460B3"/>
    <w:rsid w:val="00546386"/>
    <w:rsid w:val="00550E5B"/>
    <w:rsid w:val="00553456"/>
    <w:rsid w:val="00560162"/>
    <w:rsid w:val="00561663"/>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7DE4"/>
    <w:rsid w:val="005A3F6A"/>
    <w:rsid w:val="005A401A"/>
    <w:rsid w:val="005A41CC"/>
    <w:rsid w:val="005A50E1"/>
    <w:rsid w:val="005A515F"/>
    <w:rsid w:val="005B1596"/>
    <w:rsid w:val="005B6D3F"/>
    <w:rsid w:val="005C237F"/>
    <w:rsid w:val="005C32E7"/>
    <w:rsid w:val="005D1466"/>
    <w:rsid w:val="005D2611"/>
    <w:rsid w:val="005D32EB"/>
    <w:rsid w:val="005E1585"/>
    <w:rsid w:val="005E3CAC"/>
    <w:rsid w:val="005F5CC0"/>
    <w:rsid w:val="00604098"/>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4427"/>
    <w:rsid w:val="006A5FBB"/>
    <w:rsid w:val="006B32D3"/>
    <w:rsid w:val="006B4932"/>
    <w:rsid w:val="006C1556"/>
    <w:rsid w:val="006C2329"/>
    <w:rsid w:val="006C5208"/>
    <w:rsid w:val="006C6070"/>
    <w:rsid w:val="006D1638"/>
    <w:rsid w:val="006E01F5"/>
    <w:rsid w:val="006E71F5"/>
    <w:rsid w:val="006F1301"/>
    <w:rsid w:val="006F2B3F"/>
    <w:rsid w:val="006F3086"/>
    <w:rsid w:val="006F3A7D"/>
    <w:rsid w:val="006F54BC"/>
    <w:rsid w:val="00702882"/>
    <w:rsid w:val="007044D9"/>
    <w:rsid w:val="007063E3"/>
    <w:rsid w:val="00706E0D"/>
    <w:rsid w:val="007229CD"/>
    <w:rsid w:val="00723628"/>
    <w:rsid w:val="00726FC3"/>
    <w:rsid w:val="007310AF"/>
    <w:rsid w:val="007312FD"/>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369C"/>
    <w:rsid w:val="00764A1A"/>
    <w:rsid w:val="007655DA"/>
    <w:rsid w:val="00766BBC"/>
    <w:rsid w:val="00770B29"/>
    <w:rsid w:val="007741B2"/>
    <w:rsid w:val="00774A72"/>
    <w:rsid w:val="0077703B"/>
    <w:rsid w:val="0077765C"/>
    <w:rsid w:val="0078136A"/>
    <w:rsid w:val="00783D8F"/>
    <w:rsid w:val="0078618D"/>
    <w:rsid w:val="007947D3"/>
    <w:rsid w:val="00795D8B"/>
    <w:rsid w:val="00795ECA"/>
    <w:rsid w:val="0079670D"/>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5257"/>
    <w:rsid w:val="007F65E2"/>
    <w:rsid w:val="00800C8B"/>
    <w:rsid w:val="0080117D"/>
    <w:rsid w:val="008013E5"/>
    <w:rsid w:val="0080380A"/>
    <w:rsid w:val="00803E94"/>
    <w:rsid w:val="008049FC"/>
    <w:rsid w:val="008057E1"/>
    <w:rsid w:val="00806DD6"/>
    <w:rsid w:val="00807532"/>
    <w:rsid w:val="00812E29"/>
    <w:rsid w:val="00813FA7"/>
    <w:rsid w:val="00816541"/>
    <w:rsid w:val="0083131E"/>
    <w:rsid w:val="00833535"/>
    <w:rsid w:val="008353F6"/>
    <w:rsid w:val="00837C9B"/>
    <w:rsid w:val="00837F86"/>
    <w:rsid w:val="008405D0"/>
    <w:rsid w:val="00841172"/>
    <w:rsid w:val="00841C78"/>
    <w:rsid w:val="00843A4A"/>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95DEE"/>
    <w:rsid w:val="008A4FD9"/>
    <w:rsid w:val="008A69CB"/>
    <w:rsid w:val="008B0E32"/>
    <w:rsid w:val="008B3869"/>
    <w:rsid w:val="008B4AC0"/>
    <w:rsid w:val="008B585E"/>
    <w:rsid w:val="008B6CC5"/>
    <w:rsid w:val="008D1D37"/>
    <w:rsid w:val="008D398C"/>
    <w:rsid w:val="008D3C39"/>
    <w:rsid w:val="008D4920"/>
    <w:rsid w:val="008E0890"/>
    <w:rsid w:val="008E28BF"/>
    <w:rsid w:val="008E4929"/>
    <w:rsid w:val="008E71B2"/>
    <w:rsid w:val="008F1973"/>
    <w:rsid w:val="008F1B4A"/>
    <w:rsid w:val="008F252A"/>
    <w:rsid w:val="008F391B"/>
    <w:rsid w:val="008F5356"/>
    <w:rsid w:val="008F73AF"/>
    <w:rsid w:val="008F73F5"/>
    <w:rsid w:val="0090120C"/>
    <w:rsid w:val="00904A09"/>
    <w:rsid w:val="00907090"/>
    <w:rsid w:val="009115CE"/>
    <w:rsid w:val="00914DD6"/>
    <w:rsid w:val="0091690C"/>
    <w:rsid w:val="00916E32"/>
    <w:rsid w:val="00920344"/>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2F6"/>
    <w:rsid w:val="00992D56"/>
    <w:rsid w:val="00996EDC"/>
    <w:rsid w:val="009976DE"/>
    <w:rsid w:val="00997B99"/>
    <w:rsid w:val="00997ED2"/>
    <w:rsid w:val="009A0789"/>
    <w:rsid w:val="009A158C"/>
    <w:rsid w:val="009A1C1A"/>
    <w:rsid w:val="009A370A"/>
    <w:rsid w:val="009B36E4"/>
    <w:rsid w:val="009B746B"/>
    <w:rsid w:val="009C0F8A"/>
    <w:rsid w:val="009C19A2"/>
    <w:rsid w:val="009D4380"/>
    <w:rsid w:val="009D4AD7"/>
    <w:rsid w:val="009D7E3C"/>
    <w:rsid w:val="009E10D2"/>
    <w:rsid w:val="009E483D"/>
    <w:rsid w:val="009E51F4"/>
    <w:rsid w:val="009E64E6"/>
    <w:rsid w:val="009F7429"/>
    <w:rsid w:val="00A04431"/>
    <w:rsid w:val="00A06291"/>
    <w:rsid w:val="00A10493"/>
    <w:rsid w:val="00A15C2B"/>
    <w:rsid w:val="00A165A0"/>
    <w:rsid w:val="00A16749"/>
    <w:rsid w:val="00A1722B"/>
    <w:rsid w:val="00A20BC0"/>
    <w:rsid w:val="00A21F5D"/>
    <w:rsid w:val="00A227C1"/>
    <w:rsid w:val="00A30203"/>
    <w:rsid w:val="00A3113C"/>
    <w:rsid w:val="00A332B3"/>
    <w:rsid w:val="00A3338C"/>
    <w:rsid w:val="00A4621E"/>
    <w:rsid w:val="00A46D01"/>
    <w:rsid w:val="00A5195D"/>
    <w:rsid w:val="00A54FF3"/>
    <w:rsid w:val="00A56272"/>
    <w:rsid w:val="00A60D9E"/>
    <w:rsid w:val="00A637D0"/>
    <w:rsid w:val="00A64B82"/>
    <w:rsid w:val="00A664C9"/>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3510"/>
    <w:rsid w:val="00AC53DC"/>
    <w:rsid w:val="00AD41CF"/>
    <w:rsid w:val="00AD50B2"/>
    <w:rsid w:val="00AD50B3"/>
    <w:rsid w:val="00AE2A9A"/>
    <w:rsid w:val="00AE37BB"/>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2682"/>
    <w:rsid w:val="00B63BD1"/>
    <w:rsid w:val="00B64343"/>
    <w:rsid w:val="00B643F3"/>
    <w:rsid w:val="00B64E69"/>
    <w:rsid w:val="00B67137"/>
    <w:rsid w:val="00B717D7"/>
    <w:rsid w:val="00B83F3F"/>
    <w:rsid w:val="00B86392"/>
    <w:rsid w:val="00B87145"/>
    <w:rsid w:val="00B90E5E"/>
    <w:rsid w:val="00B92913"/>
    <w:rsid w:val="00B93E4D"/>
    <w:rsid w:val="00B94A22"/>
    <w:rsid w:val="00B97AD9"/>
    <w:rsid w:val="00BA0197"/>
    <w:rsid w:val="00BA0E2E"/>
    <w:rsid w:val="00BA2723"/>
    <w:rsid w:val="00BA501F"/>
    <w:rsid w:val="00BB1959"/>
    <w:rsid w:val="00BB3E6B"/>
    <w:rsid w:val="00BC1084"/>
    <w:rsid w:val="00BC134E"/>
    <w:rsid w:val="00BC1C96"/>
    <w:rsid w:val="00BC35DC"/>
    <w:rsid w:val="00BC414F"/>
    <w:rsid w:val="00BC6D31"/>
    <w:rsid w:val="00BD0254"/>
    <w:rsid w:val="00BD148C"/>
    <w:rsid w:val="00BD2514"/>
    <w:rsid w:val="00BD4DB3"/>
    <w:rsid w:val="00BD6685"/>
    <w:rsid w:val="00BD7DB1"/>
    <w:rsid w:val="00BE0F42"/>
    <w:rsid w:val="00BE27B1"/>
    <w:rsid w:val="00BE3382"/>
    <w:rsid w:val="00BE443C"/>
    <w:rsid w:val="00BE692F"/>
    <w:rsid w:val="00BE7B35"/>
    <w:rsid w:val="00BF0EC6"/>
    <w:rsid w:val="00BF342B"/>
    <w:rsid w:val="00C00623"/>
    <w:rsid w:val="00C009E9"/>
    <w:rsid w:val="00C035BB"/>
    <w:rsid w:val="00C0594A"/>
    <w:rsid w:val="00C07301"/>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C777B"/>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6BC"/>
    <w:rsid w:val="00D4687B"/>
    <w:rsid w:val="00D604DE"/>
    <w:rsid w:val="00D6061B"/>
    <w:rsid w:val="00D6453F"/>
    <w:rsid w:val="00D64E1B"/>
    <w:rsid w:val="00D667CB"/>
    <w:rsid w:val="00D67883"/>
    <w:rsid w:val="00D7254A"/>
    <w:rsid w:val="00D732DA"/>
    <w:rsid w:val="00D74DAF"/>
    <w:rsid w:val="00D76A20"/>
    <w:rsid w:val="00D8126A"/>
    <w:rsid w:val="00D833D2"/>
    <w:rsid w:val="00D83C9B"/>
    <w:rsid w:val="00D83F25"/>
    <w:rsid w:val="00D83FB3"/>
    <w:rsid w:val="00D84833"/>
    <w:rsid w:val="00D853BF"/>
    <w:rsid w:val="00D87C98"/>
    <w:rsid w:val="00D90223"/>
    <w:rsid w:val="00D92E61"/>
    <w:rsid w:val="00D95C52"/>
    <w:rsid w:val="00D964D6"/>
    <w:rsid w:val="00D9784A"/>
    <w:rsid w:val="00DA0364"/>
    <w:rsid w:val="00DA062E"/>
    <w:rsid w:val="00DA31B5"/>
    <w:rsid w:val="00DA3228"/>
    <w:rsid w:val="00DA4A0C"/>
    <w:rsid w:val="00DA744B"/>
    <w:rsid w:val="00DB1D34"/>
    <w:rsid w:val="00DB6F5F"/>
    <w:rsid w:val="00DB7806"/>
    <w:rsid w:val="00DC267F"/>
    <w:rsid w:val="00DC6979"/>
    <w:rsid w:val="00DD316F"/>
    <w:rsid w:val="00DD3763"/>
    <w:rsid w:val="00DD4F06"/>
    <w:rsid w:val="00DE1960"/>
    <w:rsid w:val="00DE2C5B"/>
    <w:rsid w:val="00DE62A4"/>
    <w:rsid w:val="00DE68A0"/>
    <w:rsid w:val="00DE6E25"/>
    <w:rsid w:val="00DE6F0D"/>
    <w:rsid w:val="00DF0E9C"/>
    <w:rsid w:val="00DF41A8"/>
    <w:rsid w:val="00DF4F1F"/>
    <w:rsid w:val="00DF66E6"/>
    <w:rsid w:val="00E003C1"/>
    <w:rsid w:val="00E00A99"/>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47C1E"/>
    <w:rsid w:val="00E53ADF"/>
    <w:rsid w:val="00E61645"/>
    <w:rsid w:val="00E61F0F"/>
    <w:rsid w:val="00E63B1C"/>
    <w:rsid w:val="00E65B63"/>
    <w:rsid w:val="00E718F2"/>
    <w:rsid w:val="00E71F5A"/>
    <w:rsid w:val="00E7477E"/>
    <w:rsid w:val="00E7648F"/>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39C"/>
    <w:rsid w:val="00EF2717"/>
    <w:rsid w:val="00EF2CE5"/>
    <w:rsid w:val="00EF3473"/>
    <w:rsid w:val="00EF442C"/>
    <w:rsid w:val="00EF4F52"/>
    <w:rsid w:val="00EF7C05"/>
    <w:rsid w:val="00F00BA6"/>
    <w:rsid w:val="00F014E8"/>
    <w:rsid w:val="00F04D4D"/>
    <w:rsid w:val="00F14D7F"/>
    <w:rsid w:val="00F2381A"/>
    <w:rsid w:val="00F25290"/>
    <w:rsid w:val="00F25813"/>
    <w:rsid w:val="00F25E3D"/>
    <w:rsid w:val="00F2748A"/>
    <w:rsid w:val="00F31169"/>
    <w:rsid w:val="00F326ED"/>
    <w:rsid w:val="00F34248"/>
    <w:rsid w:val="00F35CCF"/>
    <w:rsid w:val="00F41CB6"/>
    <w:rsid w:val="00F51CA9"/>
    <w:rsid w:val="00F51F51"/>
    <w:rsid w:val="00F62600"/>
    <w:rsid w:val="00F6273D"/>
    <w:rsid w:val="00F75F2A"/>
    <w:rsid w:val="00F77E19"/>
    <w:rsid w:val="00F82DCF"/>
    <w:rsid w:val="00F84A6A"/>
    <w:rsid w:val="00F8562F"/>
    <w:rsid w:val="00F927EF"/>
    <w:rsid w:val="00F930C8"/>
    <w:rsid w:val="00F9546D"/>
    <w:rsid w:val="00F95A3F"/>
    <w:rsid w:val="00F976CD"/>
    <w:rsid w:val="00FA4657"/>
    <w:rsid w:val="00FA46CC"/>
    <w:rsid w:val="00FA580C"/>
    <w:rsid w:val="00FB030F"/>
    <w:rsid w:val="00FB0420"/>
    <w:rsid w:val="00FB26F4"/>
    <w:rsid w:val="00FB4BF6"/>
    <w:rsid w:val="00FC2ED2"/>
    <w:rsid w:val="00FC3485"/>
    <w:rsid w:val="00FC4365"/>
    <w:rsid w:val="00FC441D"/>
    <w:rsid w:val="00FC4B70"/>
    <w:rsid w:val="00FD4773"/>
    <w:rsid w:val="00FD4A4C"/>
    <w:rsid w:val="00FD6E77"/>
    <w:rsid w:val="00FE04CE"/>
    <w:rsid w:val="00FE4071"/>
    <w:rsid w:val="00FE516D"/>
    <w:rsid w:val="00FE5A23"/>
    <w:rsid w:val="00FE61FC"/>
    <w:rsid w:val="00FF12D5"/>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14023EC"/>
    <w:rsid w:val="52BF3D49"/>
    <w:rsid w:val="565F0C2F"/>
    <w:rsid w:val="5CDD5415"/>
    <w:rsid w:val="5F3E7B1D"/>
    <w:rsid w:val="5FAD2FA0"/>
    <w:rsid w:val="616874DC"/>
    <w:rsid w:val="62D20ED2"/>
    <w:rsid w:val="62EF4A08"/>
    <w:rsid w:val="65404C4A"/>
    <w:rsid w:val="657E50E9"/>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544090"/>
  <w15:docId w15:val="{4B127DA2-662C-4A7F-8DA3-FC4EADA1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NormalWeb">
    <w:name w:val="Normal (Web)"/>
    <w:basedOn w:val="Normal"/>
    <w:uiPriority w:val="99"/>
    <w:semiHidden/>
    <w:unhideWhenUsed/>
    <w:qFormat/>
    <w:pPr>
      <w:spacing w:before="100" w:beforeAutospacing="1" w:after="100" w:afterAutospacing="1" w:line="240" w:lineRule="auto"/>
    </w:pPr>
    <w:rPr>
      <w:rFonts w:ascii="SimSun" w:eastAsia="SimSun" w:hAnsi="SimSun" w:cs="SimSun"/>
      <w:sz w:val="24"/>
      <w:szCs w:val="24"/>
      <w:lang w:val="en-US" w:eastAsia="zh-CN"/>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
    <w:name w:val="修订1"/>
    <w:hidden/>
    <w:uiPriority w:val="99"/>
    <w:semiHidden/>
    <w:qFormat/>
    <w:rPr>
      <w:lang w:val="en-GB" w:eastAsia="en-US"/>
    </w:rPr>
  </w:style>
  <w:style w:type="character" w:customStyle="1" w:styleId="FooterChar">
    <w:name w:val="Footer Char"/>
    <w:basedOn w:val="DefaultParagraphFont"/>
    <w:link w:val="Footer"/>
    <w:uiPriority w:val="99"/>
    <w:qFormat/>
    <w:rPr>
      <w:lang w:val="en-GB" w:eastAsia="en-US"/>
    </w:rPr>
  </w:style>
  <w:style w:type="character" w:customStyle="1" w:styleId="B1Char">
    <w:name w:val="B1 Char"/>
    <w:qFormat/>
    <w:locked/>
    <w:rPr>
      <w:lang w:eastAsia="en-US"/>
    </w:rPr>
  </w:style>
  <w:style w:type="paragraph" w:customStyle="1" w:styleId="20">
    <w:name w:val="修订2"/>
    <w:hidden/>
    <w:uiPriority w:val="99"/>
    <w:unhideWhenUs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079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0129B4-FBC6-4A42-8414-F11673937EA3}">
  <ds:schemaRefs>
    <ds:schemaRef ds:uri="http://schemas.openxmlformats.org/officeDocument/2006/bibliography"/>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691</Words>
  <Characters>3942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Oracle</cp:lastModifiedBy>
  <cp:revision>4</cp:revision>
  <cp:lastPrinted>2002-04-23T07:10:00Z</cp:lastPrinted>
  <dcterms:created xsi:type="dcterms:W3CDTF">2025-05-06T17:37:00Z</dcterms:created>
  <dcterms:modified xsi:type="dcterms:W3CDTF">2025-05-08T14:12:00Z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2015_ms_pID_7253432">
    <vt:lpwstr>6g==</vt:lpwstr>
  </property>
  <property fmtid="{D5CDD505-2E9C-101B-9397-08002B2CF9AE}" pid="5" name="ContentTypeId">
    <vt:lpwstr>0x010100563291C30C465443A43FFAF0D869B11A</vt:lpwstr>
  </property>
  <property fmtid="{D5CDD505-2E9C-101B-9397-08002B2CF9AE}" pid="6" name="KSOProductBuildVer">
    <vt:lpwstr>2052-12.1.0.18608</vt:lpwstr>
  </property>
  <property fmtid="{D5CDD505-2E9C-101B-9397-08002B2CF9AE}" pid="7" name="MSIP_Label_0359f705-2ba0-454b-9cfc-6ce5bcaac040_Enabled">
    <vt:lpwstr>true</vt:lpwstr>
  </property>
  <property fmtid="{D5CDD505-2E9C-101B-9397-08002B2CF9AE}" pid="8" name="MSIP_Label_0359f705-2ba0-454b-9cfc-6ce5bcaac040_SetDate">
    <vt:lpwstr>2021-02-04T13:51:37Z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cf015676-7834-475d-a077-0000f84a0540</vt:lpwstr>
  </property>
  <property fmtid="{D5CDD505-2E9C-101B-9397-08002B2CF9AE}" pid="13" name="MSIP_Label_0359f705-2ba0-454b-9cfc-6ce5bcaac040_ContentBits">
    <vt:lpwstr>2</vt:lpwstr>
  </property>
  <property fmtid="{D5CDD505-2E9C-101B-9397-08002B2CF9AE}" pid="14" name="CWMc2a59c23213b4f318c5f72882bf43210">
    <vt:lpwstr>CWMdgwVsHCj7kqHr1xkwXHsSVbAqYY+aBa339QHnEtC53r5+jN++x8BHHG0IOEZVIT9mz9YAk/V4+A5VIBRX04wRQ==</vt:lpwstr>
  </property>
  <property fmtid="{D5CDD505-2E9C-101B-9397-08002B2CF9AE}" pid="15" name="MSIP_Label_55339bf0-f345-473a-9ec8-6ca7c8197055_Enabled">
    <vt:lpwstr>true</vt:lpwstr>
  </property>
  <property fmtid="{D5CDD505-2E9C-101B-9397-08002B2CF9AE}" pid="16" name="MSIP_Label_55339bf0-f345-473a-9ec8-6ca7c8197055_SetDate">
    <vt:lpwstr>2022-10-12T13:22:47Z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c5fd1693-b012-4063-9f16-c6e5b61034e9</vt:lpwstr>
  </property>
  <property fmtid="{D5CDD505-2E9C-101B-9397-08002B2CF9AE}" pid="21" name="MSIP_Label_55339bf0-f345-473a-9ec8-6ca7c8197055_ContentBits">
    <vt:lpwstr>0</vt:lpwstr>
  </property>
  <property fmtid="{D5CDD505-2E9C-101B-9397-08002B2CF9AE}" pid="22" name="ICV">
    <vt:lpwstr>229391DF73E94F40ABC4B896031BDEBD</vt:lpwstr>
  </property>
  <property fmtid="{D5CDD505-2E9C-101B-9397-08002B2CF9AE}" pid="23" name="GrammarlyDocumentId">
    <vt:lpwstr>b23e13f4ddeab538d3f542b59a4a3a092e7314852353b71d2970044eef91b55e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1745174600</vt:lpwstr>
  </property>
  <property fmtid="{D5CDD505-2E9C-101B-9397-08002B2CF9AE}" pid="28" name="MSIP_Label_3c76ce46-357f-46de-88d6-77b9bbb83c46_Enabled">
    <vt:lpwstr>true</vt:lpwstr>
  </property>
  <property fmtid="{D5CDD505-2E9C-101B-9397-08002B2CF9AE}" pid="29" name="MSIP_Label_3c76ce46-357f-46de-88d6-77b9bbb83c46_SetDate">
    <vt:lpwstr>2025-04-29T22:49:39Z</vt:lpwstr>
  </property>
  <property fmtid="{D5CDD505-2E9C-101B-9397-08002B2CF9AE}" pid="30" name="MSIP_Label_3c76ce46-357f-46de-88d6-77b9bbb83c46_Method">
    <vt:lpwstr>Privileged</vt:lpwstr>
  </property>
  <property fmtid="{D5CDD505-2E9C-101B-9397-08002B2CF9AE}" pid="31" name="MSIP_Label_3c76ce46-357f-46de-88d6-77b9bbb83c46_Name">
    <vt:lpwstr>Public</vt:lpwstr>
  </property>
  <property fmtid="{D5CDD505-2E9C-101B-9397-08002B2CF9AE}" pid="32" name="MSIP_Label_3c76ce46-357f-46de-88d6-77b9bbb83c46_SiteId">
    <vt:lpwstr>4e2c6054-71cb-48f1-bd6c-3a9705aca71b</vt:lpwstr>
  </property>
  <property fmtid="{D5CDD505-2E9C-101B-9397-08002B2CF9AE}" pid="33" name="MSIP_Label_3c76ce46-357f-46de-88d6-77b9bbb83c46_ActionId">
    <vt:lpwstr>d1a909ae-3f13-4882-89aa-47bbcfcaf926</vt:lpwstr>
  </property>
  <property fmtid="{D5CDD505-2E9C-101B-9397-08002B2CF9AE}" pid="34" name="MSIP_Label_3c76ce46-357f-46de-88d6-77b9bbb83c46_ContentBits">
    <vt:lpwstr>0</vt:lpwstr>
  </property>
</Properties>
</file>